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0E57F" w14:textId="5F121CDF"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9939D5">
        <w:rPr>
          <w:rFonts w:ascii="Times New Roman" w:hAnsi="Times New Roman"/>
          <w:b/>
          <w:sz w:val="24"/>
          <w:lang w:val="en-US"/>
        </w:rPr>
        <w:t>9</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8F5EB3">
        <w:rPr>
          <w:rFonts w:ascii="Times New Roman" w:hAnsi="Times New Roman"/>
          <w:b/>
          <w:sz w:val="24"/>
        </w:rPr>
        <w:t>2199</w:t>
      </w:r>
    </w:p>
    <w:p w14:paraId="1C410A49" w14:textId="43D24B07" w:rsidR="00CC53D4" w:rsidRPr="005A4EE4" w:rsidRDefault="009939D5" w:rsidP="00CC53D4">
      <w:pPr>
        <w:spacing w:after="0"/>
        <w:rPr>
          <w:rFonts w:ascii="Times New Roman" w:hAnsi="Times New Roman"/>
          <w:b/>
          <w:sz w:val="24"/>
          <w:lang w:val="en-US"/>
        </w:rPr>
      </w:pPr>
      <w:r>
        <w:rPr>
          <w:rFonts w:ascii="Times New Roman" w:hAnsi="Times New Roman"/>
          <w:b/>
          <w:sz w:val="24"/>
          <w:lang w:val="en-US"/>
        </w:rPr>
        <w:t>Reno, USA</w:t>
      </w:r>
      <w:r w:rsidR="005A4EE4">
        <w:rPr>
          <w:rFonts w:ascii="Times New Roman" w:hAnsi="Times New Roman"/>
          <w:b/>
          <w:sz w:val="24"/>
          <w:lang w:val="en-US"/>
        </w:rPr>
        <w:t xml:space="preserve">, </w:t>
      </w:r>
      <w:r>
        <w:rPr>
          <w:rFonts w:ascii="Times New Roman" w:hAnsi="Times New Roman"/>
          <w:b/>
          <w:sz w:val="24"/>
          <w:lang w:val="en-US"/>
        </w:rPr>
        <w:t>November</w:t>
      </w:r>
      <w:r w:rsidR="00A75677" w:rsidRPr="00902155">
        <w:rPr>
          <w:rFonts w:ascii="Times New Roman" w:hAnsi="Times New Roman"/>
          <w:b/>
          <w:sz w:val="24"/>
          <w:lang w:val="en-US"/>
        </w:rPr>
        <w:t xml:space="preserve"> </w:t>
      </w:r>
      <w:r w:rsidR="009021B4">
        <w:rPr>
          <w:rFonts w:ascii="Times New Roman" w:hAnsi="Times New Roman"/>
          <w:b/>
          <w:sz w:val="24"/>
          <w:lang w:val="en-US"/>
        </w:rPr>
        <w:t>1</w:t>
      </w:r>
      <w:r>
        <w:rPr>
          <w:rFonts w:ascii="Times New Roman" w:hAnsi="Times New Roman"/>
          <w:b/>
          <w:sz w:val="24"/>
          <w:lang w:val="en-US"/>
        </w:rPr>
        <w:t>8</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sidR="009021B4">
        <w:rPr>
          <w:rFonts w:ascii="Times New Roman" w:hAnsi="Times New Roman"/>
          <w:b/>
          <w:sz w:val="24"/>
          <w:lang w:val="en-US"/>
        </w:rPr>
        <w:t>2</w:t>
      </w:r>
      <w:r>
        <w:rPr>
          <w:rFonts w:ascii="Times New Roman" w:hAnsi="Times New Roman"/>
          <w:b/>
          <w:sz w:val="24"/>
          <w:lang w:val="en-US"/>
        </w:rPr>
        <w:t>2</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58B87CDF"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r w:rsidR="000E5EF1" w:rsidRPr="00902155">
        <w:rPr>
          <w:rFonts w:ascii="Times New Roman" w:hAnsi="Times New Roman"/>
          <w:b/>
          <w:bCs/>
          <w:sz w:val="24"/>
          <w:lang w:val="en-US"/>
        </w:rPr>
        <w:t>2</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841F41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23D99" w:rsidRPr="00902155">
        <w:rPr>
          <w:rFonts w:ascii="Times New Roman" w:hAnsi="Times New Roman"/>
          <w:b/>
          <w:bCs/>
          <w:sz w:val="24"/>
          <w:lang w:val="en-US"/>
        </w:rPr>
        <w:t>E</w:t>
      </w:r>
      <w:r w:rsidR="00AE2351" w:rsidRPr="00902155">
        <w:rPr>
          <w:rFonts w:ascii="Times New Roman" w:hAnsi="Times New Roman"/>
          <w:b/>
          <w:bCs/>
          <w:sz w:val="24"/>
          <w:lang w:val="en-US"/>
        </w:rPr>
        <w:t xml:space="preserve">nhancements to HARQ </w:t>
      </w:r>
      <w:r w:rsidR="00323D99" w:rsidRPr="00902155">
        <w:rPr>
          <w:rFonts w:ascii="Times New Roman" w:hAnsi="Times New Roman"/>
          <w:b/>
          <w:bCs/>
          <w:sz w:val="24"/>
          <w:lang w:val="en-US"/>
        </w:rPr>
        <w:t>for NR-unlicensed</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1D4B7E58" w14:textId="7FE9A0B4" w:rsidR="00F80923" w:rsidRPr="00902155" w:rsidRDefault="00396AF3" w:rsidP="00396B04">
      <w:pPr>
        <w:rPr>
          <w:rFonts w:ascii="Times New Roman" w:hAnsi="Times New Roman"/>
        </w:rPr>
      </w:pPr>
      <w:r w:rsidRPr="00902155">
        <w:rPr>
          <w:rFonts w:ascii="Times New Roman" w:hAnsi="Times New Roman"/>
        </w:rPr>
        <w:t xml:space="preserve">In </w:t>
      </w:r>
      <w:r w:rsidR="00EE6C21" w:rsidRPr="00902155">
        <w:rPr>
          <w:rFonts w:ascii="Times New Roman" w:hAnsi="Times New Roman"/>
        </w:rPr>
        <w:t>RAN Meeting #82</w:t>
      </w:r>
      <w:r w:rsidRPr="00902155">
        <w:rPr>
          <w:rFonts w:ascii="Times New Roman" w:hAnsi="Times New Roman"/>
        </w:rPr>
        <w:t xml:space="preserve">, </w:t>
      </w:r>
      <w:r w:rsidR="00EE6C21" w:rsidRPr="00902155">
        <w:rPr>
          <w:rFonts w:ascii="Times New Roman" w:hAnsi="Times New Roman"/>
        </w:rPr>
        <w:t>a new work item for NR-U was approved [1]. Included in the work item description are the following objectives for enhancements in HARQ operation</w:t>
      </w:r>
      <w:r w:rsidRPr="00902155">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4BC3C71D" w14:textId="77777777" w:rsidTr="003214FF">
        <w:tc>
          <w:tcPr>
            <w:tcW w:w="9811" w:type="dxa"/>
            <w:shd w:val="clear" w:color="auto" w:fill="auto"/>
          </w:tcPr>
          <w:p w14:paraId="1FBD95D0" w14:textId="77777777" w:rsidR="003214FF" w:rsidRPr="00902155" w:rsidRDefault="003214FF" w:rsidP="003214FF">
            <w:pPr>
              <w:spacing w:before="120"/>
              <w:rPr>
                <w:rFonts w:ascii="Times New Roman" w:hAnsi="Times New Roman"/>
                <w:lang w:eastAsia="x-none"/>
              </w:rPr>
            </w:pPr>
            <w:r w:rsidRPr="00902155">
              <w:rPr>
                <w:rFonts w:ascii="Times New Roman" w:hAnsi="Times New Roman"/>
                <w:lang w:eastAsia="x-none"/>
              </w:rPr>
              <w:t>Objectives:</w:t>
            </w:r>
          </w:p>
          <w:p w14:paraId="47291492" w14:textId="77777777" w:rsidR="003214FF" w:rsidRPr="00902155"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902155">
              <w:rPr>
                <w:rFonts w:ascii="Times New Roman" w:eastAsia="Times New Roman" w:hAnsi="Times New Roman"/>
                <w:szCs w:val="20"/>
                <w:lang w:eastAsia="ja-JP"/>
              </w:rPr>
              <w:t xml:space="preserve">- </w:t>
            </w:r>
            <w:r w:rsidRPr="00902155">
              <w:rPr>
                <w:rFonts w:ascii="Times New Roman" w:eastAsia="Times New Roman" w:hAnsi="Times New Roman"/>
                <w:szCs w:val="20"/>
                <w:lang w:eastAsia="ja-JP"/>
              </w:rPr>
              <w:tab/>
            </w:r>
            <w:bookmarkStart w:id="2" w:name="_Hlk532426838"/>
            <w:r w:rsidRPr="00902155">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60D0F7EA" w14:textId="0E06EDDF" w:rsidR="003214FF" w:rsidRPr="00902155" w:rsidRDefault="003214FF" w:rsidP="00393999">
            <w:pPr>
              <w:overflowPunct w:val="0"/>
              <w:autoSpaceDE w:val="0"/>
              <w:autoSpaceDN w:val="0"/>
              <w:adjustRightInd w:val="0"/>
              <w:spacing w:after="180"/>
              <w:ind w:left="851" w:hanging="284"/>
              <w:jc w:val="left"/>
              <w:rPr>
                <w:rFonts w:ascii="Times New Roman" w:hAnsi="Times New Roman"/>
              </w:rPr>
            </w:pPr>
            <w:r w:rsidRPr="00902155">
              <w:rPr>
                <w:rFonts w:ascii="Times New Roman" w:eastAsia="Times New Roman" w:hAnsi="Times New Roman"/>
                <w:szCs w:val="20"/>
                <w:lang w:eastAsia="ja-JP"/>
              </w:rPr>
              <w:t>-</w:t>
            </w:r>
            <w:r w:rsidRPr="00902155">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Pr="00902155" w:rsidRDefault="003214FF" w:rsidP="003214FF">
      <w:pPr>
        <w:pStyle w:val="ListParagraph"/>
        <w:overflowPunct w:val="0"/>
        <w:autoSpaceDE w:val="0"/>
        <w:autoSpaceDN w:val="0"/>
        <w:adjustRightInd w:val="0"/>
        <w:spacing w:after="0"/>
        <w:ind w:left="0"/>
        <w:rPr>
          <w:bCs/>
          <w:lang w:val="en-US"/>
        </w:rPr>
      </w:pPr>
    </w:p>
    <w:p w14:paraId="0A46C34C" w14:textId="03C2C5A6" w:rsidR="00F80923" w:rsidRPr="00902155" w:rsidRDefault="00393999" w:rsidP="0084450F">
      <w:pPr>
        <w:rPr>
          <w:rFonts w:ascii="Times New Roman" w:hAnsi="Times New Roman"/>
        </w:rPr>
      </w:pPr>
      <w:r>
        <w:rPr>
          <w:rFonts w:ascii="Times New Roman" w:hAnsi="Times New Roman"/>
        </w:rPr>
        <w:t xml:space="preserve">The agreements related to HARQ transmission and PUSCH transmission are provided in Annex A and B. </w:t>
      </w:r>
      <w:r w:rsidR="0084450F" w:rsidRPr="00902155">
        <w:rPr>
          <w:rFonts w:ascii="Times New Roman" w:hAnsi="Times New Roman"/>
        </w:rPr>
        <w:t>Based on the progress, we provide more design</w:t>
      </w:r>
      <w:r w:rsidR="009939D5">
        <w:rPr>
          <w:rFonts w:ascii="Times New Roman" w:hAnsi="Times New Roman"/>
        </w:rPr>
        <w:t xml:space="preserve"> details</w:t>
      </w:r>
      <w:r w:rsidR="0084450F" w:rsidRPr="00902155">
        <w:rPr>
          <w:rFonts w:ascii="Times New Roman" w:hAnsi="Times New Roman"/>
        </w:rPr>
        <w:t xml:space="preserve"> for </w:t>
      </w:r>
      <w:r w:rsidR="00AF76E1" w:rsidRPr="00902155">
        <w:rPr>
          <w:rFonts w:ascii="Times New Roman" w:hAnsi="Times New Roman"/>
        </w:rPr>
        <w:t>HARQ</w:t>
      </w:r>
      <w:r w:rsidR="0065373F">
        <w:rPr>
          <w:rFonts w:ascii="Times New Roman" w:hAnsi="Times New Roman"/>
        </w:rPr>
        <w:t>-ACK transmission and uplink scheduling</w:t>
      </w:r>
      <w:r w:rsidR="00EF2810">
        <w:rPr>
          <w:rFonts w:ascii="Times New Roman" w:hAnsi="Times New Roman"/>
        </w:rPr>
        <w:t>.</w:t>
      </w:r>
    </w:p>
    <w:p w14:paraId="1729F230" w14:textId="1E04AC71" w:rsidR="00B530F8" w:rsidRPr="00902155" w:rsidRDefault="00512B70" w:rsidP="00B530F8">
      <w:pPr>
        <w:pStyle w:val="Heading1"/>
        <w:keepNext w:val="0"/>
        <w:widowControl w:val="0"/>
        <w:spacing w:before="480" w:after="120"/>
        <w:ind w:left="518" w:hanging="518"/>
        <w:rPr>
          <w:rFonts w:ascii="Times New Roman" w:hAnsi="Times New Roman" w:cs="Times New Roman"/>
          <w:sz w:val="28"/>
        </w:rPr>
      </w:pPr>
      <w:r w:rsidRPr="00902155">
        <w:rPr>
          <w:rFonts w:ascii="Times New Roman" w:hAnsi="Times New Roman" w:cs="Times New Roman"/>
          <w:sz w:val="28"/>
        </w:rPr>
        <w:t>DL HARQ</w:t>
      </w:r>
      <w:r w:rsidR="009A41E0">
        <w:rPr>
          <w:rFonts w:ascii="Times New Roman" w:hAnsi="Times New Roman" w:cs="Times New Roman"/>
          <w:sz w:val="28"/>
        </w:rPr>
        <w:t>-</w:t>
      </w:r>
      <w:r w:rsidRPr="00902155">
        <w:rPr>
          <w:rFonts w:ascii="Times New Roman" w:hAnsi="Times New Roman" w:cs="Times New Roman"/>
          <w:sz w:val="28"/>
        </w:rPr>
        <w:t>ACK feedback enhancement</w:t>
      </w:r>
    </w:p>
    <w:p w14:paraId="7B3A1070" w14:textId="6F541CB5" w:rsidR="00160A58" w:rsidRPr="00902155" w:rsidRDefault="00160A58" w:rsidP="00160A58">
      <w:pPr>
        <w:rPr>
          <w:rFonts w:ascii="Times New Roman" w:hAnsi="Times New Roman"/>
          <w:lang w:val="en-US"/>
        </w:rPr>
      </w:pPr>
      <w:r w:rsidRPr="00902155">
        <w:rPr>
          <w:rFonts w:ascii="Times New Roman" w:hAnsi="Times New Roman"/>
        </w:rP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r w:rsidRPr="00902155">
        <w:rPr>
          <w:rFonts w:ascii="Times New Roman" w:hAnsi="Times New Roman"/>
          <w:lang w:val="en-US"/>
        </w:rPr>
        <w:t xml:space="preserve">To overcome this unpredictability and ensure feedback is safely received, </w:t>
      </w:r>
      <w:r w:rsidR="0056525B" w:rsidRPr="00902155">
        <w:rPr>
          <w:rFonts w:ascii="Times New Roman" w:hAnsi="Times New Roman"/>
          <w:lang w:val="en-US"/>
        </w:rPr>
        <w:t xml:space="preserve">we need to </w:t>
      </w:r>
      <w:r w:rsidR="00E34374">
        <w:rPr>
          <w:rFonts w:ascii="Times New Roman" w:hAnsi="Times New Roman"/>
          <w:lang w:val="en-US"/>
        </w:rPr>
        <w:t>enhance the</w:t>
      </w:r>
      <w:r w:rsidR="00E34374" w:rsidRPr="00902155">
        <w:rPr>
          <w:rFonts w:ascii="Times New Roman" w:hAnsi="Times New Roman"/>
          <w:lang w:val="en-US"/>
        </w:rPr>
        <w:t xml:space="preserve"> </w:t>
      </w:r>
      <w:r w:rsidRPr="00902155">
        <w:rPr>
          <w:rFonts w:ascii="Times New Roman" w:hAnsi="Times New Roman"/>
          <w:lang w:val="en-US"/>
        </w:rPr>
        <w:t xml:space="preserve">HARQ ACK </w:t>
      </w:r>
      <w:r w:rsidR="00FA619D" w:rsidRPr="00902155">
        <w:rPr>
          <w:rFonts w:ascii="Times New Roman" w:hAnsi="Times New Roman"/>
          <w:lang w:val="en-US"/>
        </w:rPr>
        <w:t xml:space="preserve">codebook and </w:t>
      </w:r>
      <w:r w:rsidR="00E34374">
        <w:rPr>
          <w:rFonts w:ascii="Times New Roman" w:hAnsi="Times New Roman"/>
          <w:lang w:val="en-US"/>
        </w:rPr>
        <w:t>transmission schemes.</w:t>
      </w:r>
    </w:p>
    <w:p w14:paraId="60CFAE6D" w14:textId="5B6B7F48" w:rsidR="00800E69" w:rsidRPr="00800E69" w:rsidRDefault="009021B4" w:rsidP="00800E69">
      <w:pPr>
        <w:pStyle w:val="Heading2"/>
        <w:rPr>
          <w:rFonts w:cs="Times New Roman"/>
        </w:rPr>
      </w:pPr>
      <w:r>
        <w:rPr>
          <w:rFonts w:cs="Times New Roman"/>
        </w:rPr>
        <w:t>Non-numerical value for</w:t>
      </w:r>
      <w:r w:rsidR="00800E69" w:rsidRPr="00800E69">
        <w:rPr>
          <w:rFonts w:cs="Times New Roman"/>
        </w:rPr>
        <w:t xml:space="preserve"> K1</w:t>
      </w:r>
    </w:p>
    <w:p w14:paraId="0B3146C8" w14:textId="5F7FDEA2" w:rsidR="009021B4" w:rsidRDefault="00380CB9" w:rsidP="009021B4">
      <w:pPr>
        <w:rPr>
          <w:rFonts w:ascii="Times New Roman" w:hAnsi="Times New Roman"/>
        </w:rPr>
      </w:pPr>
      <w:r>
        <w:rPr>
          <w:rFonts w:ascii="Times New Roman" w:hAnsi="Times New Roman"/>
          <w:szCs w:val="20"/>
          <w:lang w:val="en-US"/>
        </w:rPr>
        <w:t xml:space="preserve">Non-numerical value of K1 is introduced for the case that </w:t>
      </w:r>
      <w:proofErr w:type="spellStart"/>
      <w:r>
        <w:rPr>
          <w:rFonts w:ascii="Times New Roman" w:hAnsi="Times New Roman"/>
          <w:szCs w:val="20"/>
          <w:lang w:val="en-US"/>
        </w:rPr>
        <w:t>gNB</w:t>
      </w:r>
      <w:proofErr w:type="spellEnd"/>
      <w:r>
        <w:rPr>
          <w:rFonts w:ascii="Times New Roman" w:hAnsi="Times New Roman"/>
          <w:szCs w:val="20"/>
          <w:lang w:val="en-US"/>
        </w:rPr>
        <w:t xml:space="preserve"> is hard to estimate the time for HARQ-ACK feedback </w:t>
      </w:r>
      <w:proofErr w:type="gramStart"/>
      <w:r>
        <w:rPr>
          <w:rFonts w:ascii="Times New Roman" w:hAnsi="Times New Roman"/>
          <w:szCs w:val="20"/>
          <w:lang w:val="en-US"/>
        </w:rPr>
        <w:t xml:space="preserve">and </w:t>
      </w:r>
      <w:r w:rsidR="007C2596">
        <w:rPr>
          <w:rFonts w:ascii="Times New Roman" w:hAnsi="Times New Roman"/>
          <w:szCs w:val="20"/>
          <w:lang w:val="en-US"/>
        </w:rPr>
        <w:t>also</w:t>
      </w:r>
      <w:proofErr w:type="gramEnd"/>
      <w:r w:rsidR="007C2596">
        <w:rPr>
          <w:rFonts w:ascii="Times New Roman" w:hAnsi="Times New Roman"/>
          <w:szCs w:val="20"/>
          <w:lang w:val="en-US"/>
        </w:rPr>
        <w:t xml:space="preserve"> </w:t>
      </w:r>
      <w:r>
        <w:rPr>
          <w:rFonts w:ascii="Times New Roman" w:hAnsi="Times New Roman"/>
          <w:szCs w:val="20"/>
          <w:lang w:val="en-US"/>
        </w:rPr>
        <w:t xml:space="preserve">for the case that there is no proper K1 to trigger HARQ-ACK feedback. So far it is agreed that </w:t>
      </w:r>
      <w:r w:rsidRPr="001C697A">
        <w:rPr>
          <w:rFonts w:eastAsia="Times New Roman"/>
          <w:bCs/>
        </w:rPr>
        <w:t xml:space="preserve">HARQ-ACK timing for a PDSCH scheduled with non-numerical K1 </w:t>
      </w:r>
      <w:r>
        <w:rPr>
          <w:rFonts w:eastAsia="Times New Roman"/>
          <w:bCs/>
        </w:rPr>
        <w:t>can be</w:t>
      </w:r>
      <w:r w:rsidRPr="001C697A">
        <w:rPr>
          <w:rFonts w:eastAsia="Times New Roman"/>
          <w:bCs/>
        </w:rPr>
        <w:t xml:space="preserve"> derived </w:t>
      </w:r>
      <w:r w:rsidRPr="00045367">
        <w:rPr>
          <w:rFonts w:eastAsia="Times New Roman"/>
          <w:bCs/>
        </w:rPr>
        <w:t xml:space="preserve">by a next DCI </w:t>
      </w:r>
      <w:r w:rsidR="00C70AC6" w:rsidRPr="00045367">
        <w:rPr>
          <w:rFonts w:eastAsia="Times New Roman"/>
          <w:bCs/>
        </w:rPr>
        <w:t>sched</w:t>
      </w:r>
      <w:r w:rsidR="00C70AC6">
        <w:rPr>
          <w:rFonts w:eastAsia="Times New Roman"/>
          <w:bCs/>
        </w:rPr>
        <w:t xml:space="preserve">uling PDSCH </w:t>
      </w:r>
      <w:r w:rsidR="00C70AC6" w:rsidRPr="001C697A">
        <w:rPr>
          <w:rFonts w:eastAsia="Times New Roman"/>
          <w:bCs/>
        </w:rPr>
        <w:t xml:space="preserve">with </w:t>
      </w:r>
      <w:r>
        <w:rPr>
          <w:rFonts w:eastAsia="Times New Roman"/>
          <w:bCs/>
        </w:rPr>
        <w:t xml:space="preserve">valid K1. Further, it is still open </w:t>
      </w:r>
      <w:bookmarkStart w:id="3" w:name="_GoBack"/>
      <w:bookmarkEnd w:id="3"/>
      <w:r>
        <w:rPr>
          <w:rFonts w:eastAsia="Times New Roman"/>
          <w:bCs/>
        </w:rPr>
        <w:t xml:space="preserve">whether </w:t>
      </w:r>
      <w:r w:rsidR="007C2596">
        <w:rPr>
          <w:rFonts w:eastAsia="Times New Roman"/>
          <w:bCs/>
        </w:rPr>
        <w:t xml:space="preserve">earlier or simultaneous </w:t>
      </w:r>
      <w:r>
        <w:rPr>
          <w:rFonts w:eastAsia="Times New Roman"/>
          <w:bCs/>
        </w:rPr>
        <w:t>DCI</w:t>
      </w:r>
      <w:r w:rsidR="007C2596">
        <w:rPr>
          <w:rFonts w:eastAsia="Times New Roman"/>
          <w:bCs/>
        </w:rPr>
        <w:t>s</w:t>
      </w:r>
      <w:r>
        <w:rPr>
          <w:rFonts w:eastAsia="Times New Roman"/>
          <w:bCs/>
        </w:rPr>
        <w:t xml:space="preserve"> are allowed for the derivation. </w:t>
      </w:r>
    </w:p>
    <w:p w14:paraId="19A8CE9F" w14:textId="614B8E59" w:rsidR="001E2924" w:rsidRDefault="00423EE3" w:rsidP="00FA619D">
      <w:pPr>
        <w:rPr>
          <w:rFonts w:ascii="Times New Roman" w:hAnsi="Times New Roman"/>
          <w:szCs w:val="20"/>
          <w:lang w:val="en-US"/>
        </w:rPr>
      </w:pPr>
      <w:r>
        <w:rPr>
          <w:rFonts w:ascii="Times New Roman" w:hAnsi="Times New Roman"/>
          <w:szCs w:val="20"/>
          <w:lang w:val="en-US"/>
        </w:rPr>
        <w:t xml:space="preserve">One FFS point is whether HARQ-ACK timing can be derived by </w:t>
      </w:r>
      <w:r w:rsidR="007C2596">
        <w:rPr>
          <w:rFonts w:ascii="Times New Roman" w:hAnsi="Times New Roman"/>
          <w:szCs w:val="20"/>
          <w:lang w:val="en-US"/>
        </w:rPr>
        <w:t xml:space="preserve">the </w:t>
      </w:r>
      <w:r>
        <w:rPr>
          <w:rFonts w:ascii="Times New Roman" w:hAnsi="Times New Roman"/>
          <w:szCs w:val="20"/>
          <w:lang w:val="en-US"/>
        </w:rPr>
        <w:t>DL DCI</w:t>
      </w:r>
      <w:r w:rsidR="007C2596">
        <w:rPr>
          <w:rFonts w:ascii="Times New Roman" w:hAnsi="Times New Roman"/>
          <w:szCs w:val="20"/>
          <w:lang w:val="en-US"/>
        </w:rPr>
        <w:t xml:space="preserve"> which is not later than the DCI of non-numerical K1</w:t>
      </w:r>
      <w:r>
        <w:rPr>
          <w:rFonts w:ascii="Times New Roman" w:hAnsi="Times New Roman"/>
          <w:szCs w:val="20"/>
          <w:lang w:val="en-US"/>
        </w:rPr>
        <w:t xml:space="preserve">. </w:t>
      </w:r>
      <w:r w:rsidR="007C2596">
        <w:rPr>
          <w:rFonts w:ascii="Times New Roman" w:hAnsi="Times New Roman"/>
          <w:szCs w:val="20"/>
          <w:lang w:val="en-US"/>
        </w:rPr>
        <w:t>At least,</w:t>
      </w:r>
      <w:r w:rsidR="009939D5">
        <w:rPr>
          <w:rFonts w:ascii="Times New Roman" w:hAnsi="Times New Roman"/>
          <w:szCs w:val="20"/>
          <w:lang w:val="en-US"/>
        </w:rPr>
        <w:t xml:space="preserve"> </w:t>
      </w:r>
      <w:r w:rsidR="007C2596">
        <w:rPr>
          <w:rFonts w:ascii="Times New Roman" w:hAnsi="Times New Roman"/>
          <w:szCs w:val="20"/>
          <w:lang w:val="en-US"/>
        </w:rPr>
        <w:t xml:space="preserve">the </w:t>
      </w:r>
      <w:r w:rsidR="009939D5">
        <w:rPr>
          <w:rFonts w:ascii="Times New Roman" w:hAnsi="Times New Roman"/>
          <w:szCs w:val="20"/>
          <w:lang w:val="en-US"/>
        </w:rPr>
        <w:t>DCI with valid K1 in the same timing as the DCI with non-numerical K1 should be applicable</w:t>
      </w:r>
      <w:r w:rsidR="007C2596">
        <w:rPr>
          <w:rFonts w:ascii="Times New Roman" w:hAnsi="Times New Roman"/>
          <w:szCs w:val="20"/>
          <w:lang w:val="en-US"/>
        </w:rPr>
        <w:t xml:space="preserve"> for the multi-serving cell CA scenario</w:t>
      </w:r>
      <w:r w:rsidR="009939D5">
        <w:rPr>
          <w:rFonts w:ascii="Times New Roman" w:hAnsi="Times New Roman"/>
          <w:szCs w:val="20"/>
          <w:lang w:val="en-US"/>
        </w:rPr>
        <w:t>. R</w:t>
      </w:r>
      <w:r>
        <w:rPr>
          <w:rFonts w:ascii="Times New Roman" w:hAnsi="Times New Roman"/>
          <w:szCs w:val="20"/>
          <w:lang w:val="en-US"/>
        </w:rPr>
        <w:t xml:space="preserve">estriction of </w:t>
      </w:r>
      <w:r w:rsidR="00EA52E3">
        <w:rPr>
          <w:rFonts w:ascii="Times New Roman" w:hAnsi="Times New Roman"/>
          <w:szCs w:val="20"/>
          <w:lang w:val="en-US"/>
        </w:rPr>
        <w:t xml:space="preserve">using </w:t>
      </w:r>
      <w:r>
        <w:rPr>
          <w:rFonts w:ascii="Times New Roman" w:hAnsi="Times New Roman"/>
          <w:szCs w:val="20"/>
          <w:lang w:val="en-US"/>
        </w:rPr>
        <w:t xml:space="preserve">a next DL DCI </w:t>
      </w:r>
      <w:r w:rsidR="003264A0">
        <w:rPr>
          <w:rFonts w:ascii="Times New Roman" w:hAnsi="Times New Roman"/>
          <w:szCs w:val="20"/>
          <w:lang w:val="en-US"/>
        </w:rPr>
        <w:t xml:space="preserve">may bring </w:t>
      </w:r>
      <w:r>
        <w:rPr>
          <w:rFonts w:ascii="Times New Roman" w:hAnsi="Times New Roman"/>
          <w:szCs w:val="20"/>
          <w:lang w:val="en-US"/>
        </w:rPr>
        <w:t>DL performance</w:t>
      </w:r>
      <w:r w:rsidR="003264A0">
        <w:rPr>
          <w:rFonts w:ascii="Times New Roman" w:hAnsi="Times New Roman"/>
          <w:szCs w:val="20"/>
          <w:lang w:val="en-US"/>
        </w:rPr>
        <w:t xml:space="preserve"> loss</w:t>
      </w:r>
      <w:r>
        <w:rPr>
          <w:rFonts w:ascii="Times New Roman" w:hAnsi="Times New Roman"/>
          <w:szCs w:val="20"/>
          <w:lang w:val="en-US"/>
        </w:rPr>
        <w:t xml:space="preserve"> in NR-U</w:t>
      </w:r>
      <w:r w:rsidR="003264A0">
        <w:rPr>
          <w:rFonts w:ascii="Times New Roman" w:hAnsi="Times New Roman"/>
          <w:szCs w:val="20"/>
          <w:lang w:val="en-US"/>
        </w:rPr>
        <w:t xml:space="preserve"> in </w:t>
      </w:r>
      <w:r w:rsidR="007C2596">
        <w:rPr>
          <w:rFonts w:ascii="Times New Roman" w:hAnsi="Times New Roman"/>
          <w:szCs w:val="20"/>
          <w:lang w:val="en-US"/>
        </w:rPr>
        <w:t xml:space="preserve">this </w:t>
      </w:r>
      <w:r w:rsidR="003264A0">
        <w:rPr>
          <w:rFonts w:ascii="Times New Roman" w:hAnsi="Times New Roman"/>
          <w:szCs w:val="20"/>
          <w:lang w:val="en-US"/>
        </w:rPr>
        <w:t>CA scenario</w:t>
      </w:r>
      <w:r>
        <w:rPr>
          <w:rFonts w:ascii="Times New Roman" w:hAnsi="Times New Roman"/>
          <w:szCs w:val="20"/>
          <w:lang w:val="en-US"/>
        </w:rPr>
        <w:t xml:space="preserve">. </w:t>
      </w:r>
      <w:r w:rsidR="00DC31BE">
        <w:rPr>
          <w:rFonts w:ascii="Times New Roman" w:hAnsi="Times New Roman"/>
          <w:szCs w:val="20"/>
          <w:lang w:val="en-US"/>
        </w:rPr>
        <w:t>I</w:t>
      </w:r>
      <w:r>
        <w:rPr>
          <w:rFonts w:ascii="Times New Roman" w:hAnsi="Times New Roman"/>
          <w:szCs w:val="20"/>
          <w:lang w:val="en-US"/>
        </w:rPr>
        <w:t xml:space="preserve">n CA system, </w:t>
      </w:r>
      <w:r w:rsidR="009939D5">
        <w:rPr>
          <w:rFonts w:ascii="Times New Roman" w:hAnsi="Times New Roman"/>
          <w:szCs w:val="20"/>
          <w:lang w:val="en-US"/>
        </w:rPr>
        <w:t>the</w:t>
      </w:r>
      <w:r>
        <w:rPr>
          <w:rFonts w:ascii="Times New Roman" w:hAnsi="Times New Roman"/>
          <w:szCs w:val="20"/>
          <w:lang w:val="en-US"/>
        </w:rPr>
        <w:t xml:space="preserve"> different set of K1 values </w:t>
      </w:r>
      <w:r w:rsidR="007C2596">
        <w:rPr>
          <w:rFonts w:ascii="Times New Roman" w:hAnsi="Times New Roman"/>
          <w:szCs w:val="20"/>
          <w:lang w:val="en-US"/>
        </w:rPr>
        <w:t xml:space="preserve">can be </w:t>
      </w:r>
      <w:r>
        <w:rPr>
          <w:rFonts w:ascii="Times New Roman" w:hAnsi="Times New Roman"/>
          <w:szCs w:val="20"/>
          <w:lang w:val="en-US"/>
        </w:rPr>
        <w:t xml:space="preserve">configured on different </w:t>
      </w:r>
      <w:r w:rsidR="007C2596">
        <w:rPr>
          <w:rFonts w:ascii="Times New Roman" w:hAnsi="Times New Roman"/>
          <w:szCs w:val="20"/>
          <w:lang w:val="en-US"/>
        </w:rPr>
        <w:t xml:space="preserve">serving </w:t>
      </w:r>
      <w:r>
        <w:rPr>
          <w:rFonts w:ascii="Times New Roman" w:hAnsi="Times New Roman"/>
          <w:szCs w:val="20"/>
          <w:lang w:val="en-US"/>
        </w:rPr>
        <w:t xml:space="preserve">cells. </w:t>
      </w:r>
      <w:r w:rsidR="00DC31BE">
        <w:rPr>
          <w:rFonts w:ascii="Times New Roman" w:hAnsi="Times New Roman"/>
          <w:szCs w:val="20"/>
          <w:lang w:val="en-US"/>
        </w:rPr>
        <w:t xml:space="preserve">In Figure 1, all 12 PDSCHs are </w:t>
      </w:r>
      <w:r w:rsidR="000F2526">
        <w:rPr>
          <w:rFonts w:ascii="Times New Roman" w:hAnsi="Times New Roman"/>
          <w:szCs w:val="20"/>
          <w:lang w:val="en-US"/>
        </w:rPr>
        <w:t xml:space="preserve">assumed to be </w:t>
      </w:r>
      <w:r w:rsidR="00DC31BE">
        <w:rPr>
          <w:rFonts w:ascii="Times New Roman" w:hAnsi="Times New Roman"/>
          <w:szCs w:val="20"/>
          <w:lang w:val="en-US"/>
        </w:rPr>
        <w:t xml:space="preserve">scheduled with same group index and with same NFI value. </w:t>
      </w:r>
    </w:p>
    <w:p w14:paraId="061FF6B3" w14:textId="3E6ECEF5" w:rsidR="00216A1C" w:rsidRDefault="00032D53" w:rsidP="00FA619D">
      <w:pPr>
        <w:rPr>
          <w:rFonts w:ascii="Times New Roman" w:hAnsi="Times New Roman"/>
          <w:szCs w:val="20"/>
          <w:lang w:val="en-US"/>
        </w:rPr>
      </w:pPr>
      <w:r>
        <w:rPr>
          <w:rFonts w:ascii="Times New Roman" w:hAnsi="Times New Roman"/>
          <w:szCs w:val="20"/>
          <w:lang w:val="en-US"/>
        </w:rPr>
        <w:t>In Figure 1a, t</w:t>
      </w:r>
      <w:r w:rsidR="00823019">
        <w:rPr>
          <w:rFonts w:ascii="Times New Roman" w:hAnsi="Times New Roman"/>
          <w:szCs w:val="20"/>
          <w:lang w:val="en-US"/>
        </w:rPr>
        <w:t>he last two PDSCHs are assumed to be scheduled with non-numerical K1</w:t>
      </w:r>
      <w:r>
        <w:rPr>
          <w:rFonts w:ascii="Times New Roman" w:hAnsi="Times New Roman"/>
          <w:szCs w:val="20"/>
          <w:lang w:val="en-US"/>
        </w:rPr>
        <w:t xml:space="preserve"> and the 3</w:t>
      </w:r>
      <w:r w:rsidRPr="00032D53">
        <w:rPr>
          <w:rFonts w:ascii="Times New Roman" w:hAnsi="Times New Roman"/>
          <w:szCs w:val="20"/>
          <w:vertAlign w:val="superscript"/>
          <w:lang w:val="en-US"/>
        </w:rPr>
        <w:t>rd</w:t>
      </w:r>
      <w:r>
        <w:rPr>
          <w:rFonts w:ascii="Times New Roman" w:hAnsi="Times New Roman"/>
          <w:szCs w:val="20"/>
          <w:lang w:val="en-US"/>
        </w:rPr>
        <w:t xml:space="preserve"> last PDSCH</w:t>
      </w:r>
      <w:r w:rsidR="007C2596">
        <w:rPr>
          <w:rFonts w:ascii="Times New Roman" w:hAnsi="Times New Roman"/>
          <w:szCs w:val="20"/>
          <w:lang w:val="en-US"/>
        </w:rPr>
        <w:t xml:space="preserve"> which is same timing with the two PDSCHs with non-numerical K1</w:t>
      </w:r>
      <w:r>
        <w:rPr>
          <w:rFonts w:ascii="Times New Roman" w:hAnsi="Times New Roman"/>
          <w:szCs w:val="20"/>
          <w:lang w:val="en-US"/>
        </w:rPr>
        <w:t xml:space="preserve"> is scheduled with valid K1. </w:t>
      </w:r>
      <w:r w:rsidR="004F4FD1">
        <w:rPr>
          <w:rFonts w:ascii="Times New Roman" w:hAnsi="Times New Roman"/>
          <w:szCs w:val="20"/>
          <w:lang w:val="en-US"/>
        </w:rPr>
        <w:t>The same value of T-DAI</w:t>
      </w:r>
      <w:r w:rsidR="00CB3732">
        <w:rPr>
          <w:rFonts w:ascii="Times New Roman" w:hAnsi="Times New Roman"/>
          <w:szCs w:val="20"/>
          <w:lang w:val="en-US"/>
        </w:rPr>
        <w:t xml:space="preserve"> is</w:t>
      </w:r>
      <w:r w:rsidR="004F4FD1">
        <w:rPr>
          <w:rFonts w:ascii="Times New Roman" w:hAnsi="Times New Roman"/>
          <w:szCs w:val="20"/>
          <w:lang w:val="en-US"/>
        </w:rPr>
        <w:t xml:space="preserve"> transmitted in all the last three DCIs since they are transmitted in the same timing. </w:t>
      </w:r>
      <w:r w:rsidR="001E2924">
        <w:rPr>
          <w:rFonts w:ascii="Times New Roman" w:hAnsi="Times New Roman"/>
          <w:szCs w:val="20"/>
          <w:lang w:val="en-US"/>
        </w:rPr>
        <w:t>UE could derive HARQ-ACK timing and PUCCH resource by the 3</w:t>
      </w:r>
      <w:r w:rsidR="001E2924" w:rsidRPr="001E2924">
        <w:rPr>
          <w:rFonts w:ascii="Times New Roman" w:hAnsi="Times New Roman"/>
          <w:szCs w:val="20"/>
          <w:vertAlign w:val="superscript"/>
          <w:lang w:val="en-US"/>
        </w:rPr>
        <w:t>rd</w:t>
      </w:r>
      <w:r w:rsidR="001E2924">
        <w:rPr>
          <w:rFonts w:ascii="Times New Roman" w:hAnsi="Times New Roman"/>
          <w:szCs w:val="20"/>
          <w:lang w:val="en-US"/>
        </w:rPr>
        <w:t xml:space="preserve"> last DCI and transmit a correct HARQ-ACK codebook size on PUCCH. We believe Figure 1a is valid use case which provide better flexibility for the configuration of K1 and </w:t>
      </w:r>
      <w:proofErr w:type="spellStart"/>
      <w:r w:rsidR="001E2924">
        <w:rPr>
          <w:rFonts w:ascii="Times New Roman" w:hAnsi="Times New Roman"/>
          <w:szCs w:val="20"/>
          <w:lang w:val="en-US"/>
        </w:rPr>
        <w:t>gNB</w:t>
      </w:r>
      <w:proofErr w:type="spellEnd"/>
      <w:r w:rsidR="001E2924">
        <w:rPr>
          <w:rFonts w:ascii="Times New Roman" w:hAnsi="Times New Roman"/>
          <w:szCs w:val="20"/>
          <w:lang w:val="en-US"/>
        </w:rPr>
        <w:t xml:space="preserve"> scheduling</w:t>
      </w:r>
      <w:r w:rsidR="00CB3732">
        <w:rPr>
          <w:rFonts w:ascii="Times New Roman" w:hAnsi="Times New Roman"/>
          <w:szCs w:val="20"/>
          <w:lang w:val="en-US"/>
        </w:rPr>
        <w:t xml:space="preserve"> in CA scenario</w:t>
      </w:r>
      <w:r w:rsidR="001E2924">
        <w:rPr>
          <w:rFonts w:ascii="Times New Roman" w:hAnsi="Times New Roman"/>
          <w:szCs w:val="20"/>
          <w:lang w:val="en-US"/>
        </w:rPr>
        <w:t xml:space="preserve">. </w:t>
      </w:r>
    </w:p>
    <w:p w14:paraId="1347EFBF" w14:textId="450B5C99" w:rsidR="00216A1C" w:rsidRDefault="00E953AF" w:rsidP="00216A1C">
      <w:pPr>
        <w:jc w:val="center"/>
        <w:rPr>
          <w:rFonts w:ascii="Times New Roman" w:hAnsi="Times New Roman"/>
          <w:szCs w:val="20"/>
          <w:lang w:val="en-US"/>
        </w:rPr>
      </w:pPr>
      <w:r>
        <w:object w:dxaOrig="10621" w:dyaOrig="4440" w14:anchorId="2440B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186.45pt" o:ole="">
            <v:imagedata r:id="rId11" o:title=""/>
          </v:shape>
          <o:OLEObject Type="Embed" ProgID="Visio.Drawing.15" ShapeID="_x0000_i1025" DrawAspect="Content" ObjectID="_1634737755" r:id="rId12"/>
        </w:object>
      </w:r>
    </w:p>
    <w:p w14:paraId="2D9D13CA" w14:textId="77777777" w:rsidR="00216A1C" w:rsidRPr="000B41E0" w:rsidRDefault="00216A1C" w:rsidP="00216A1C">
      <w:pPr>
        <w:jc w:val="center"/>
        <w:rPr>
          <w:rFonts w:ascii="Times New Roman" w:hAnsi="Times New Roman"/>
          <w:b/>
        </w:rPr>
      </w:pPr>
      <w:r w:rsidRPr="000B41E0">
        <w:rPr>
          <w:rFonts w:ascii="Times New Roman" w:hAnsi="Times New Roman"/>
          <w:b/>
        </w:rPr>
        <w:t xml:space="preserve">Figure 1: </w:t>
      </w:r>
      <w:r>
        <w:rPr>
          <w:rFonts w:ascii="Times New Roman" w:hAnsi="Times New Roman"/>
          <w:b/>
        </w:rPr>
        <w:t>non-contiguous configured values of K1</w:t>
      </w:r>
    </w:p>
    <w:p w14:paraId="1AD2A7D1" w14:textId="2C017E76" w:rsidR="00CB3732" w:rsidRDefault="001F3603" w:rsidP="00FA619D">
      <w:pPr>
        <w:rPr>
          <w:rFonts w:ascii="Times New Roman" w:hAnsi="Times New Roman"/>
          <w:szCs w:val="20"/>
        </w:rPr>
      </w:pPr>
      <w:r>
        <w:rPr>
          <w:rFonts w:ascii="Times New Roman" w:hAnsi="Times New Roman"/>
          <w:szCs w:val="20"/>
        </w:rPr>
        <w:t xml:space="preserve">Even </w:t>
      </w:r>
      <w:r w:rsidR="000F2526">
        <w:rPr>
          <w:rFonts w:ascii="Times New Roman" w:hAnsi="Times New Roman"/>
          <w:szCs w:val="20"/>
        </w:rPr>
        <w:t>for the cas</w:t>
      </w:r>
      <w:r w:rsidR="006A6A91">
        <w:rPr>
          <w:rFonts w:ascii="Times New Roman" w:hAnsi="Times New Roman"/>
          <w:szCs w:val="20"/>
        </w:rPr>
        <w:t>e</w:t>
      </w:r>
      <w:r w:rsidR="000F2526">
        <w:rPr>
          <w:rFonts w:ascii="Times New Roman" w:hAnsi="Times New Roman"/>
          <w:szCs w:val="20"/>
        </w:rPr>
        <w:t xml:space="preserve"> that </w:t>
      </w:r>
      <w:r w:rsidR="001E2924">
        <w:rPr>
          <w:rFonts w:ascii="Times New Roman" w:hAnsi="Times New Roman"/>
          <w:szCs w:val="20"/>
        </w:rPr>
        <w:t xml:space="preserve">the last DCI transmitted by </w:t>
      </w:r>
      <w:proofErr w:type="spellStart"/>
      <w:r w:rsidR="001E2924">
        <w:rPr>
          <w:rFonts w:ascii="Times New Roman" w:hAnsi="Times New Roman"/>
          <w:szCs w:val="20"/>
        </w:rPr>
        <w:t>gNB</w:t>
      </w:r>
      <w:proofErr w:type="spellEnd"/>
      <w:r w:rsidR="001E2924">
        <w:rPr>
          <w:rFonts w:ascii="Times New Roman" w:hAnsi="Times New Roman"/>
          <w:szCs w:val="20"/>
        </w:rPr>
        <w:t xml:space="preserve"> must have a valid K1</w:t>
      </w:r>
      <w:r>
        <w:rPr>
          <w:rFonts w:ascii="Times New Roman" w:hAnsi="Times New Roman"/>
          <w:szCs w:val="20"/>
        </w:rPr>
        <w:t xml:space="preserve">, allowing derivation of HARQ-ACK timing and PUCCH resource based on </w:t>
      </w:r>
      <w:r w:rsidR="00CB3732">
        <w:rPr>
          <w:rFonts w:ascii="Times New Roman" w:hAnsi="Times New Roman"/>
          <w:szCs w:val="20"/>
        </w:rPr>
        <w:t xml:space="preserve">another </w:t>
      </w:r>
      <w:r>
        <w:rPr>
          <w:rFonts w:ascii="Times New Roman" w:hAnsi="Times New Roman"/>
          <w:szCs w:val="20"/>
        </w:rPr>
        <w:t>DCI is helpful too</w:t>
      </w:r>
      <w:r w:rsidR="001E2924">
        <w:rPr>
          <w:rFonts w:ascii="Times New Roman" w:hAnsi="Times New Roman"/>
          <w:szCs w:val="20"/>
        </w:rPr>
        <w:t xml:space="preserve">. </w:t>
      </w:r>
      <w:r>
        <w:rPr>
          <w:rFonts w:ascii="Times New Roman" w:hAnsi="Times New Roman"/>
          <w:szCs w:val="20"/>
        </w:rPr>
        <w:t>As shown in Figure 1b, the last DCI indicate</w:t>
      </w:r>
      <w:r w:rsidR="00EA52E3">
        <w:rPr>
          <w:rFonts w:ascii="Times New Roman" w:hAnsi="Times New Roman"/>
          <w:szCs w:val="20"/>
        </w:rPr>
        <w:t>s</w:t>
      </w:r>
      <w:r>
        <w:rPr>
          <w:rFonts w:ascii="Times New Roman" w:hAnsi="Times New Roman"/>
          <w:szCs w:val="20"/>
        </w:rPr>
        <w:t xml:space="preserve"> a valid K1, however, it could be </w:t>
      </w:r>
      <w:r w:rsidRPr="00710E42">
        <w:rPr>
          <w:rFonts w:ascii="Times New Roman" w:hAnsi="Times New Roman"/>
          <w:lang w:val="en-US"/>
        </w:rPr>
        <w:t>missed</w:t>
      </w:r>
      <w:r>
        <w:rPr>
          <w:rFonts w:ascii="Times New Roman" w:hAnsi="Times New Roman"/>
          <w:szCs w:val="20"/>
        </w:rPr>
        <w:t xml:space="preserve"> at</w:t>
      </w:r>
      <w:r w:rsidR="00CB3732">
        <w:rPr>
          <w:rFonts w:ascii="Times New Roman" w:hAnsi="Times New Roman"/>
          <w:szCs w:val="20"/>
        </w:rPr>
        <w:t xml:space="preserve"> the</w:t>
      </w:r>
      <w:r>
        <w:rPr>
          <w:rFonts w:ascii="Times New Roman" w:hAnsi="Times New Roman"/>
          <w:szCs w:val="20"/>
        </w:rPr>
        <w:t xml:space="preserve"> UE side. In this case,</w:t>
      </w:r>
      <w:r w:rsidR="00CB3732">
        <w:rPr>
          <w:rFonts w:ascii="Times New Roman" w:hAnsi="Times New Roman"/>
          <w:szCs w:val="20"/>
        </w:rPr>
        <w:t xml:space="preserve"> the</w:t>
      </w:r>
      <w:r>
        <w:rPr>
          <w:rFonts w:ascii="Times New Roman" w:hAnsi="Times New Roman"/>
          <w:szCs w:val="20"/>
        </w:rPr>
        <w:t xml:space="preserve"> UE receive</w:t>
      </w:r>
      <w:r w:rsidR="00CB3732">
        <w:rPr>
          <w:rFonts w:ascii="Times New Roman" w:hAnsi="Times New Roman"/>
          <w:szCs w:val="20"/>
        </w:rPr>
        <w:t>s</w:t>
      </w:r>
      <w:r>
        <w:rPr>
          <w:rFonts w:ascii="Times New Roman" w:hAnsi="Times New Roman"/>
          <w:szCs w:val="20"/>
        </w:rPr>
        <w:t xml:space="preserve"> the 2</w:t>
      </w:r>
      <w:r w:rsidRPr="001F3603">
        <w:rPr>
          <w:rFonts w:ascii="Times New Roman" w:hAnsi="Times New Roman"/>
          <w:szCs w:val="20"/>
          <w:vertAlign w:val="superscript"/>
        </w:rPr>
        <w:t>nd</w:t>
      </w:r>
      <w:r>
        <w:rPr>
          <w:rFonts w:ascii="Times New Roman" w:hAnsi="Times New Roman"/>
          <w:szCs w:val="20"/>
        </w:rPr>
        <w:t xml:space="preserve"> last DCI with non-numerical K1 as the last received DCI</w:t>
      </w:r>
      <w:r w:rsidR="00CB3732">
        <w:rPr>
          <w:rFonts w:ascii="Times New Roman" w:hAnsi="Times New Roman"/>
          <w:szCs w:val="20"/>
        </w:rPr>
        <w:t xml:space="preserve"> then the HARQ-AC</w:t>
      </w:r>
      <w:r w:rsidR="00DD487C">
        <w:rPr>
          <w:rFonts w:ascii="Times New Roman" w:hAnsi="Times New Roman"/>
          <w:szCs w:val="20"/>
        </w:rPr>
        <w:t>K codebook</w:t>
      </w:r>
      <w:r w:rsidR="00CB3732">
        <w:rPr>
          <w:rFonts w:ascii="Times New Roman" w:hAnsi="Times New Roman"/>
          <w:szCs w:val="20"/>
        </w:rPr>
        <w:t xml:space="preserve"> becomes confusing form the UE side</w:t>
      </w:r>
      <w:r>
        <w:rPr>
          <w:rFonts w:ascii="Times New Roman" w:hAnsi="Times New Roman"/>
          <w:szCs w:val="20"/>
        </w:rPr>
        <w:t>.</w:t>
      </w:r>
      <w:r w:rsidR="00EA52E3">
        <w:rPr>
          <w:rFonts w:ascii="Times New Roman" w:hAnsi="Times New Roman"/>
          <w:szCs w:val="20"/>
        </w:rPr>
        <w:t xml:space="preserve"> Since exact HARQ-ACK codebook size can be derived by the 3</w:t>
      </w:r>
      <w:r w:rsidR="00EA52E3" w:rsidRPr="004C2902">
        <w:rPr>
          <w:rFonts w:ascii="Times New Roman" w:hAnsi="Times New Roman"/>
          <w:szCs w:val="20"/>
          <w:vertAlign w:val="superscript"/>
        </w:rPr>
        <w:t>rd</w:t>
      </w:r>
      <w:r w:rsidR="00EA52E3">
        <w:rPr>
          <w:rFonts w:ascii="Times New Roman" w:hAnsi="Times New Roman"/>
          <w:szCs w:val="20"/>
        </w:rPr>
        <w:t xml:space="preserve"> last DCI with valid K1, UE </w:t>
      </w:r>
      <w:r w:rsidR="00EC52C7">
        <w:rPr>
          <w:rFonts w:ascii="Times New Roman" w:hAnsi="Times New Roman"/>
          <w:szCs w:val="20"/>
        </w:rPr>
        <w:t>still could do HARQ-ACK feedback</w:t>
      </w:r>
      <w:r w:rsidR="009939D5">
        <w:rPr>
          <w:rFonts w:ascii="Times New Roman" w:hAnsi="Times New Roman"/>
          <w:szCs w:val="20"/>
        </w:rPr>
        <w:t xml:space="preserve"> correctly</w:t>
      </w:r>
      <w:r w:rsidR="00EC52C7">
        <w:rPr>
          <w:rFonts w:ascii="Times New Roman" w:hAnsi="Times New Roman"/>
          <w:szCs w:val="20"/>
        </w:rPr>
        <w:t xml:space="preserve">. </w:t>
      </w:r>
      <w:r w:rsidR="00EA52E3">
        <w:rPr>
          <w:rFonts w:ascii="Times New Roman" w:hAnsi="Times New Roman"/>
          <w:szCs w:val="20"/>
        </w:rPr>
        <w:t xml:space="preserve">  </w:t>
      </w:r>
    </w:p>
    <w:p w14:paraId="724EA2FD" w14:textId="77777777" w:rsidR="004F7198" w:rsidRPr="004F7198" w:rsidRDefault="004F7198" w:rsidP="00FA619D">
      <w:pPr>
        <w:rPr>
          <w:rFonts w:ascii="Times New Roman" w:eastAsiaTheme="minorEastAsia" w:hAnsi="Times New Roman"/>
          <w:szCs w:val="20"/>
          <w:lang w:eastAsia="zh-CN"/>
        </w:rPr>
      </w:pPr>
    </w:p>
    <w:p w14:paraId="5D175F9F" w14:textId="77777777" w:rsidR="009939D5" w:rsidRDefault="003B0E94" w:rsidP="009B1C10">
      <w:pPr>
        <w:rPr>
          <w:rFonts w:eastAsia="Times New Roman"/>
          <w:b/>
          <w:bCs/>
        </w:rPr>
      </w:pPr>
      <w:r w:rsidRPr="004F7198">
        <w:rPr>
          <w:rFonts w:ascii="Times New Roman" w:hAnsi="Times New Roman"/>
          <w:b/>
          <w:szCs w:val="20"/>
          <w:lang w:val="en-US"/>
        </w:rPr>
        <w:t xml:space="preserve">Proposal </w:t>
      </w:r>
      <w:r w:rsidR="00E83301">
        <w:rPr>
          <w:rFonts w:ascii="Times New Roman" w:hAnsi="Times New Roman"/>
          <w:b/>
          <w:szCs w:val="20"/>
          <w:lang w:val="en-US"/>
        </w:rPr>
        <w:t>1</w:t>
      </w:r>
      <w:r w:rsidRPr="004F7198">
        <w:rPr>
          <w:rFonts w:ascii="Times New Roman" w:hAnsi="Times New Roman"/>
          <w:b/>
          <w:szCs w:val="20"/>
          <w:lang w:val="en-US"/>
        </w:rPr>
        <w:t>:</w:t>
      </w:r>
      <w:r w:rsidR="009939D5">
        <w:rPr>
          <w:rFonts w:ascii="Times New Roman" w:hAnsi="Times New Roman"/>
          <w:b/>
          <w:szCs w:val="20"/>
          <w:lang w:val="en-US"/>
        </w:rPr>
        <w:t xml:space="preserve"> Regarding </w:t>
      </w:r>
      <w:r w:rsidR="004F7198" w:rsidRPr="004F7198">
        <w:rPr>
          <w:rFonts w:eastAsia="Times New Roman"/>
          <w:b/>
          <w:bCs/>
        </w:rPr>
        <w:t>HARQ-ACK timing for a PDSCH scheduled with a non-numerical value for K1</w:t>
      </w:r>
      <w:r w:rsidR="009939D5">
        <w:rPr>
          <w:rFonts w:eastAsia="Times New Roman"/>
          <w:b/>
          <w:bCs/>
        </w:rPr>
        <w:t>,</w:t>
      </w:r>
    </w:p>
    <w:p w14:paraId="28073C83" w14:textId="7A0AAF52" w:rsidR="004F7198" w:rsidRPr="00A13D9B" w:rsidRDefault="00A13D9B" w:rsidP="00501E24">
      <w:pPr>
        <w:pStyle w:val="ListParagraph"/>
        <w:numPr>
          <w:ilvl w:val="1"/>
          <w:numId w:val="11"/>
        </w:numPr>
        <w:rPr>
          <w:b/>
          <w:szCs w:val="20"/>
          <w:lang w:val="en-US"/>
        </w:rPr>
      </w:pPr>
      <w:r w:rsidRPr="00A13D9B">
        <w:rPr>
          <w:rFonts w:eastAsia="Times New Roman"/>
          <w:b/>
          <w:bCs/>
        </w:rPr>
        <w:t>It can be derived by</w:t>
      </w:r>
      <w:r>
        <w:rPr>
          <w:rFonts w:eastAsia="Times New Roman"/>
          <w:b/>
          <w:bCs/>
        </w:rPr>
        <w:t xml:space="preserve"> a</w:t>
      </w:r>
      <w:r w:rsidR="004F7198" w:rsidRPr="00A13D9B">
        <w:rPr>
          <w:rFonts w:eastAsia="Times New Roman"/>
          <w:b/>
          <w:bCs/>
        </w:rPr>
        <w:t xml:space="preserve"> DL DCI with a numerical K1</w:t>
      </w:r>
      <w:r w:rsidR="00EC52C7" w:rsidRPr="00A13D9B">
        <w:rPr>
          <w:rFonts w:eastAsia="Times New Roman"/>
          <w:b/>
          <w:bCs/>
        </w:rPr>
        <w:t>, which is received at the same timing as</w:t>
      </w:r>
      <w:r>
        <w:rPr>
          <w:rFonts w:eastAsia="Times New Roman"/>
          <w:b/>
          <w:bCs/>
        </w:rPr>
        <w:t xml:space="preserve"> or later timing than</w:t>
      </w:r>
      <w:r w:rsidR="00EC52C7" w:rsidRPr="00A13D9B">
        <w:rPr>
          <w:rFonts w:eastAsia="Times New Roman"/>
          <w:b/>
          <w:bCs/>
        </w:rPr>
        <w:t xml:space="preserve"> the DCI</w:t>
      </w:r>
      <w:r w:rsidRPr="00A13D9B">
        <w:rPr>
          <w:rFonts w:eastAsia="Times New Roman"/>
          <w:b/>
          <w:bCs/>
        </w:rPr>
        <w:t xml:space="preserve"> </w:t>
      </w:r>
      <w:r w:rsidRPr="004F7198">
        <w:rPr>
          <w:rFonts w:eastAsia="Times New Roman"/>
          <w:b/>
          <w:bCs/>
        </w:rPr>
        <w:t>with a non-numerical value for K1</w:t>
      </w:r>
      <w:r w:rsidR="004F7198" w:rsidRPr="00A13D9B">
        <w:rPr>
          <w:rFonts w:eastAsia="Times New Roman"/>
          <w:b/>
          <w:bCs/>
        </w:rPr>
        <w:t>.</w:t>
      </w:r>
      <w:r w:rsidR="004F7198" w:rsidRPr="00A13D9B">
        <w:rPr>
          <w:b/>
          <w:szCs w:val="20"/>
          <w:lang w:val="en-US"/>
        </w:rPr>
        <w:t xml:space="preserve"> </w:t>
      </w:r>
    </w:p>
    <w:p w14:paraId="3AB34B4E" w14:textId="77777777" w:rsidR="00626979" w:rsidRPr="00902155" w:rsidRDefault="00626979" w:rsidP="00626979">
      <w:pPr>
        <w:pStyle w:val="Heading2"/>
      </w:pPr>
      <w:r w:rsidRPr="00902155">
        <w:t xml:space="preserve">Dynamic HARQ-ACK Codebook </w:t>
      </w:r>
    </w:p>
    <w:p w14:paraId="7A6E6980" w14:textId="3E2B87C7" w:rsidR="00ED0262" w:rsidRDefault="00640795" w:rsidP="00ED0262">
      <w:pPr>
        <w:rPr>
          <w:lang w:val="en-US"/>
        </w:rPr>
      </w:pPr>
      <w:r>
        <w:rPr>
          <w:rFonts w:ascii="Times New Roman" w:hAnsi="Times New Roman"/>
          <w:lang w:val="en-US"/>
        </w:rPr>
        <w:t xml:space="preserve">According to the agreements made in </w:t>
      </w:r>
      <w:r w:rsidR="00DD34F8">
        <w:rPr>
          <w:rFonts w:ascii="Times New Roman" w:hAnsi="Times New Roman"/>
          <w:lang w:val="en-US"/>
        </w:rPr>
        <w:t xml:space="preserve">the </w:t>
      </w:r>
      <w:r>
        <w:rPr>
          <w:rFonts w:ascii="Times New Roman" w:hAnsi="Times New Roman"/>
          <w:lang w:val="en-US"/>
        </w:rPr>
        <w:t>last meeting</w:t>
      </w:r>
      <w:r w:rsidR="00393999">
        <w:rPr>
          <w:rFonts w:ascii="Times New Roman" w:hAnsi="Times New Roman"/>
          <w:lang w:val="en-US"/>
        </w:rPr>
        <w:t>s</w:t>
      </w:r>
      <w:r w:rsidR="002044D0">
        <w:rPr>
          <w:rFonts w:ascii="Times New Roman" w:hAnsi="Times New Roman"/>
          <w:lang w:val="en-US"/>
        </w:rPr>
        <w:t xml:space="preserve">, </w:t>
      </w:r>
      <w:proofErr w:type="spellStart"/>
      <w:r w:rsidR="002044D0">
        <w:rPr>
          <w:rFonts w:ascii="Times New Roman" w:hAnsi="Times New Roman"/>
          <w:lang w:val="en-US"/>
        </w:rPr>
        <w:t>gNB</w:t>
      </w:r>
      <w:proofErr w:type="spellEnd"/>
      <w:r w:rsidR="002044D0">
        <w:rPr>
          <w:rFonts w:ascii="Times New Roman" w:hAnsi="Times New Roman"/>
          <w:lang w:val="en-US"/>
        </w:rPr>
        <w:t xml:space="preserve"> </w:t>
      </w:r>
      <w:proofErr w:type="gramStart"/>
      <w:r w:rsidR="002044D0">
        <w:rPr>
          <w:rFonts w:ascii="Times New Roman" w:hAnsi="Times New Roman"/>
          <w:lang w:val="en-US"/>
        </w:rPr>
        <w:t>is able to</w:t>
      </w:r>
      <w:proofErr w:type="gramEnd"/>
      <w:r w:rsidR="002044D0">
        <w:rPr>
          <w:rFonts w:ascii="Times New Roman" w:hAnsi="Times New Roman"/>
          <w:lang w:val="en-US"/>
        </w:rPr>
        <w:t xml:space="preserve"> trigger HARQ-ACK feedback for one</w:t>
      </w:r>
      <w:r w:rsidR="00393999">
        <w:rPr>
          <w:rFonts w:ascii="Times New Roman" w:hAnsi="Times New Roman"/>
          <w:lang w:val="en-US"/>
        </w:rPr>
        <w:t xml:space="preserve"> or two</w:t>
      </w:r>
      <w:r w:rsidR="002044D0">
        <w:rPr>
          <w:rFonts w:ascii="Times New Roman" w:hAnsi="Times New Roman"/>
          <w:lang w:val="en-US"/>
        </w:rPr>
        <w:t xml:space="preserve"> PDSCH groups. For a PDSCH group, </w:t>
      </w:r>
      <w:proofErr w:type="gramStart"/>
      <w:r w:rsidR="002044D0">
        <w:rPr>
          <w:rFonts w:ascii="Times New Roman" w:hAnsi="Times New Roman"/>
          <w:lang w:val="en-US"/>
        </w:rPr>
        <w:t>a</w:t>
      </w:r>
      <w:proofErr w:type="gramEnd"/>
      <w:r w:rsidR="002044D0">
        <w:rPr>
          <w:rFonts w:ascii="Times New Roman" w:hAnsi="Times New Roman"/>
          <w:lang w:val="en-US"/>
        </w:rPr>
        <w:t xml:space="preserve"> NFI bit is </w:t>
      </w:r>
      <w:r w:rsidR="00393999">
        <w:rPr>
          <w:rFonts w:ascii="Times New Roman" w:hAnsi="Times New Roman"/>
          <w:lang w:val="en-US"/>
        </w:rPr>
        <w:t>used</w:t>
      </w:r>
      <w:r w:rsidR="002044D0">
        <w:rPr>
          <w:rFonts w:ascii="Times New Roman" w:hAnsi="Times New Roman"/>
          <w:lang w:val="en-US"/>
        </w:rPr>
        <w:t xml:space="preserve"> to adapt the number of HARQ-ACK bits reported corresponding to the PDSCH group. </w:t>
      </w:r>
      <w:r w:rsidR="00FE35BE">
        <w:rPr>
          <w:rFonts w:ascii="Times New Roman" w:hAnsi="Times New Roman"/>
          <w:lang w:val="en-US"/>
        </w:rPr>
        <w:t xml:space="preserve">We provide our views on </w:t>
      </w:r>
      <w:r w:rsidR="00FF0A97">
        <w:rPr>
          <w:rFonts w:ascii="Times New Roman" w:hAnsi="Times New Roman"/>
          <w:lang w:val="en-US"/>
        </w:rPr>
        <w:t>remaining</w:t>
      </w:r>
      <w:r w:rsidR="00FE35BE">
        <w:rPr>
          <w:rFonts w:ascii="Times New Roman" w:hAnsi="Times New Roman"/>
          <w:lang w:val="en-US"/>
        </w:rPr>
        <w:t xml:space="preserve"> issues</w:t>
      </w:r>
      <w:r w:rsidR="00FF0A97">
        <w:rPr>
          <w:rFonts w:ascii="Times New Roman" w:hAnsi="Times New Roman"/>
          <w:lang w:val="en-US"/>
        </w:rPr>
        <w:t xml:space="preserve"> for dynamic codebook</w:t>
      </w:r>
      <w:r w:rsidR="00FE35BE">
        <w:rPr>
          <w:rFonts w:ascii="Times New Roman" w:hAnsi="Times New Roman"/>
          <w:lang w:val="en-US"/>
        </w:rPr>
        <w:t xml:space="preserve"> in this section</w:t>
      </w:r>
      <w:r w:rsidR="00ED0262">
        <w:rPr>
          <w:lang w:val="en-US"/>
        </w:rPr>
        <w:t>.</w:t>
      </w:r>
    </w:p>
    <w:p w14:paraId="0AA9FAF4" w14:textId="18505761" w:rsidR="00555D9B" w:rsidRDefault="00555D9B" w:rsidP="00975162">
      <w:pPr>
        <w:spacing w:after="0"/>
        <w:rPr>
          <w:rFonts w:ascii="Times New Roman" w:hAnsi="Times New Roman"/>
          <w:lang w:val="en-US"/>
        </w:rPr>
      </w:pPr>
      <w:r>
        <w:rPr>
          <w:rFonts w:ascii="Times New Roman" w:hAnsi="Times New Roman"/>
          <w:lang w:val="en-US"/>
        </w:rPr>
        <w:t>Regarding NFI/</w:t>
      </w:r>
      <w:r w:rsidR="0019712F">
        <w:rPr>
          <w:rFonts w:ascii="Times New Roman" w:hAnsi="Times New Roman"/>
          <w:lang w:val="en-US"/>
        </w:rPr>
        <w:t>T-DAI</w:t>
      </w:r>
      <w:r>
        <w:rPr>
          <w:rFonts w:ascii="Times New Roman" w:hAnsi="Times New Roman"/>
          <w:lang w:val="en-US"/>
        </w:rPr>
        <w:t xml:space="preserve"> inclusion in a DL DCI, the current agreement supports </w:t>
      </w:r>
      <w:r w:rsidR="00651EBF">
        <w:rPr>
          <w:rFonts w:ascii="Times New Roman" w:hAnsi="Times New Roman"/>
          <w:lang w:val="en-US"/>
        </w:rPr>
        <w:t xml:space="preserve">that RRC configures either </w:t>
      </w:r>
      <w:proofErr w:type="gramStart"/>
      <w:r w:rsidR="00651EBF">
        <w:rPr>
          <w:rFonts w:ascii="Times New Roman" w:hAnsi="Times New Roman"/>
          <w:lang w:val="en-US"/>
        </w:rPr>
        <w:t>one  from</w:t>
      </w:r>
      <w:proofErr w:type="gramEnd"/>
      <w:r>
        <w:rPr>
          <w:rFonts w:ascii="Times New Roman" w:hAnsi="Times New Roman"/>
          <w:lang w:val="en-US"/>
        </w:rPr>
        <w:t xml:space="preserve">, </w:t>
      </w:r>
    </w:p>
    <w:p w14:paraId="59CB2316" w14:textId="56C2A562" w:rsidR="00555D9B" w:rsidRPr="00AA62CD" w:rsidRDefault="00555D9B" w:rsidP="00555D9B">
      <w:pPr>
        <w:numPr>
          <w:ilvl w:val="0"/>
          <w:numId w:val="24"/>
        </w:numPr>
        <w:spacing w:after="0"/>
        <w:jc w:val="left"/>
        <w:rPr>
          <w:rFonts w:eastAsia="Malgun Gothic" w:cs="Times"/>
          <w:color w:val="000000"/>
        </w:rPr>
      </w:pPr>
      <w:r>
        <w:rPr>
          <w:rFonts w:eastAsia="Times New Roman" w:cs="Times"/>
          <w:color w:val="000000"/>
        </w:rPr>
        <w:t xml:space="preserve">Case </w:t>
      </w:r>
      <w:r w:rsidRPr="00AA62CD">
        <w:rPr>
          <w:rFonts w:eastAsia="Times New Roman" w:cs="Times"/>
          <w:color w:val="000000"/>
        </w:rPr>
        <w:t xml:space="preserve">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610DDBBE" w14:textId="310C6D4B" w:rsidR="00555D9B" w:rsidRPr="000F50FE" w:rsidRDefault="00555D9B" w:rsidP="00555D9B">
      <w:pPr>
        <w:numPr>
          <w:ilvl w:val="0"/>
          <w:numId w:val="24"/>
        </w:numPr>
        <w:spacing w:after="0"/>
        <w:jc w:val="left"/>
        <w:rPr>
          <w:rFonts w:eastAsia="Malgun Gothic" w:cs="Times"/>
          <w:color w:val="000000"/>
        </w:rPr>
      </w:pPr>
      <w:r>
        <w:rPr>
          <w:rFonts w:eastAsia="Times New Roman" w:cs="Times"/>
          <w:color w:val="000000"/>
        </w:rPr>
        <w:t xml:space="preserve">Case </w:t>
      </w:r>
      <w:r w:rsidRPr="00AA62CD">
        <w:rPr>
          <w:rFonts w:eastAsia="Times New Roman" w:cs="Times"/>
          <w:color w:val="000000"/>
        </w:rPr>
        <w:t xml:space="preserve">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44C991AA" w14:textId="77777777" w:rsidR="00651EBF" w:rsidRPr="00AA62CD" w:rsidRDefault="00651EBF" w:rsidP="000F50FE">
      <w:pPr>
        <w:spacing w:after="0"/>
        <w:jc w:val="left"/>
        <w:rPr>
          <w:rFonts w:eastAsia="Malgun Gothic" w:cs="Times"/>
          <w:color w:val="000000"/>
        </w:rPr>
      </w:pPr>
    </w:p>
    <w:p w14:paraId="009F160D" w14:textId="5777F963" w:rsidR="004334BE" w:rsidRDefault="00555D9B" w:rsidP="00975162">
      <w:pPr>
        <w:spacing w:after="0"/>
        <w:rPr>
          <w:rFonts w:ascii="Times New Roman" w:hAnsi="Times New Roman"/>
          <w:lang w:val="en-US"/>
        </w:rPr>
      </w:pPr>
      <w:r>
        <w:rPr>
          <w:rFonts w:ascii="Times New Roman" w:hAnsi="Times New Roman"/>
          <w:lang w:val="en-US"/>
        </w:rPr>
        <w:t xml:space="preserve">While Case 2 provides the most reliable HARQ-ACK codebook design, there is still error cases if Case 1 is configured by RRC. </w:t>
      </w:r>
      <w:r w:rsidR="003E40C5">
        <w:rPr>
          <w:rFonts w:ascii="Times New Roman" w:hAnsi="Times New Roman"/>
          <w:lang w:val="en-US"/>
        </w:rPr>
        <w:t xml:space="preserve">As shown in Figure </w:t>
      </w:r>
      <w:r w:rsidR="004C7FF0">
        <w:rPr>
          <w:rFonts w:ascii="Times New Roman" w:hAnsi="Times New Roman"/>
          <w:lang w:val="en-US"/>
        </w:rPr>
        <w:t>2</w:t>
      </w:r>
      <w:r w:rsidR="003E40C5">
        <w:rPr>
          <w:rFonts w:ascii="Times New Roman" w:hAnsi="Times New Roman"/>
          <w:lang w:val="en-US"/>
        </w:rPr>
        <w:t xml:space="preserve">, </w:t>
      </w:r>
      <w:r w:rsidR="0053200A">
        <w:rPr>
          <w:rFonts w:ascii="Times New Roman" w:hAnsi="Times New Roman"/>
          <w:lang w:val="en-US"/>
        </w:rPr>
        <w:t xml:space="preserve">it is configured that DCI only includes NFI bit </w:t>
      </w:r>
      <w:r w:rsidR="00651EBF">
        <w:rPr>
          <w:rFonts w:ascii="Times New Roman" w:hAnsi="Times New Roman"/>
          <w:lang w:val="en-US"/>
        </w:rPr>
        <w:t xml:space="preserve">only </w:t>
      </w:r>
      <w:r w:rsidR="004C7FF0">
        <w:rPr>
          <w:rFonts w:ascii="Times New Roman" w:hAnsi="Times New Roman"/>
          <w:lang w:val="en-US"/>
        </w:rPr>
        <w:t xml:space="preserve">for </w:t>
      </w:r>
      <w:r w:rsidR="0053200A">
        <w:rPr>
          <w:rFonts w:ascii="Times New Roman" w:hAnsi="Times New Roman"/>
          <w:lang w:val="en-US"/>
        </w:rPr>
        <w:t>scheduled group</w:t>
      </w:r>
      <w:r w:rsidR="004C7FF0">
        <w:rPr>
          <w:rFonts w:ascii="Times New Roman" w:hAnsi="Times New Roman"/>
          <w:lang w:val="en-US"/>
        </w:rPr>
        <w:t xml:space="preserve">. </w:t>
      </w:r>
      <w:r w:rsidR="0053200A">
        <w:rPr>
          <w:rFonts w:ascii="Times New Roman" w:hAnsi="Times New Roman"/>
          <w:lang w:val="en-US"/>
        </w:rPr>
        <w:t>For the 1</w:t>
      </w:r>
      <w:r w:rsidR="0053200A" w:rsidRPr="000F50FE">
        <w:rPr>
          <w:rFonts w:ascii="Times New Roman" w:hAnsi="Times New Roman"/>
          <w:vertAlign w:val="superscript"/>
          <w:lang w:val="en-US"/>
        </w:rPr>
        <w:t>st</w:t>
      </w:r>
      <w:r w:rsidR="0053200A">
        <w:rPr>
          <w:rFonts w:ascii="Times New Roman" w:hAnsi="Times New Roman"/>
          <w:lang w:val="en-US"/>
        </w:rPr>
        <w:t xml:space="preserve"> COT in Figure 2, t</w:t>
      </w:r>
      <w:r w:rsidR="003E40C5">
        <w:rPr>
          <w:rFonts w:ascii="Times New Roman" w:hAnsi="Times New Roman"/>
          <w:lang w:val="en-US"/>
        </w:rPr>
        <w:t xml:space="preserve">he 2 green PDSCHs with group 0 are correctly received </w:t>
      </w:r>
      <w:r w:rsidR="0053200A">
        <w:rPr>
          <w:rFonts w:ascii="Times New Roman" w:hAnsi="Times New Roman"/>
          <w:lang w:val="en-US"/>
        </w:rPr>
        <w:t xml:space="preserve">by the UE </w:t>
      </w:r>
      <w:r w:rsidR="003E40C5">
        <w:rPr>
          <w:rFonts w:ascii="Times New Roman" w:hAnsi="Times New Roman"/>
          <w:lang w:val="en-US"/>
        </w:rPr>
        <w:t>and the PUCCH is successful</w:t>
      </w:r>
      <w:r w:rsidR="0053200A">
        <w:rPr>
          <w:rFonts w:ascii="Times New Roman" w:hAnsi="Times New Roman"/>
          <w:lang w:val="en-US"/>
        </w:rPr>
        <w:t xml:space="preserve">ly received by the </w:t>
      </w:r>
      <w:proofErr w:type="spellStart"/>
      <w:r w:rsidR="0053200A">
        <w:rPr>
          <w:rFonts w:ascii="Times New Roman" w:hAnsi="Times New Roman"/>
          <w:lang w:val="en-US"/>
        </w:rPr>
        <w:t>gNB</w:t>
      </w:r>
      <w:proofErr w:type="spellEnd"/>
      <w:r w:rsidR="003E40C5">
        <w:rPr>
          <w:rFonts w:ascii="Times New Roman" w:hAnsi="Times New Roman"/>
          <w:lang w:val="en-US"/>
        </w:rPr>
        <w:t>. Then,</w:t>
      </w:r>
      <w:r w:rsidR="001C0EC8">
        <w:rPr>
          <w:rFonts w:ascii="Times New Roman" w:hAnsi="Times New Roman"/>
          <w:lang w:val="en-US"/>
        </w:rPr>
        <w:t xml:space="preserve"> the</w:t>
      </w:r>
      <w:r w:rsidR="003E40C5">
        <w:rPr>
          <w:rFonts w:ascii="Times New Roman" w:hAnsi="Times New Roman"/>
          <w:lang w:val="en-US"/>
        </w:rPr>
        <w:t xml:space="preserve"> </w:t>
      </w:r>
      <w:proofErr w:type="spellStart"/>
      <w:r w:rsidR="003E40C5">
        <w:rPr>
          <w:rFonts w:ascii="Times New Roman" w:hAnsi="Times New Roman"/>
          <w:lang w:val="en-US"/>
        </w:rPr>
        <w:t>gNB</w:t>
      </w:r>
      <w:proofErr w:type="spellEnd"/>
      <w:r w:rsidR="003E40C5">
        <w:rPr>
          <w:rFonts w:ascii="Times New Roman" w:hAnsi="Times New Roman"/>
          <w:lang w:val="en-US"/>
        </w:rPr>
        <w:t xml:space="preserve"> may schedule </w:t>
      </w:r>
      <w:r w:rsidR="001C0EC8">
        <w:rPr>
          <w:rFonts w:ascii="Times New Roman" w:hAnsi="Times New Roman"/>
          <w:lang w:val="en-US"/>
        </w:rPr>
        <w:t xml:space="preserve">two additional </w:t>
      </w:r>
      <w:r w:rsidR="003E40C5">
        <w:rPr>
          <w:rFonts w:ascii="Times New Roman" w:hAnsi="Times New Roman"/>
          <w:lang w:val="en-US"/>
        </w:rPr>
        <w:t xml:space="preserve">new </w:t>
      </w:r>
      <w:r w:rsidR="002C2596">
        <w:rPr>
          <w:rFonts w:ascii="Times New Roman" w:hAnsi="Times New Roman"/>
          <w:lang w:val="en-US"/>
        </w:rPr>
        <w:t xml:space="preserve">green </w:t>
      </w:r>
      <w:r w:rsidR="003E40C5">
        <w:rPr>
          <w:rFonts w:ascii="Times New Roman" w:hAnsi="Times New Roman"/>
          <w:lang w:val="en-US"/>
        </w:rPr>
        <w:t xml:space="preserve">PDSCHs with </w:t>
      </w:r>
      <w:r w:rsidR="001C0EC8">
        <w:rPr>
          <w:rFonts w:ascii="Times New Roman" w:hAnsi="Times New Roman"/>
          <w:lang w:val="en-US"/>
        </w:rPr>
        <w:t xml:space="preserve">the same </w:t>
      </w:r>
      <w:r w:rsidR="003E40C5">
        <w:rPr>
          <w:rFonts w:ascii="Times New Roman" w:hAnsi="Times New Roman"/>
          <w:lang w:val="en-US"/>
        </w:rPr>
        <w:t>group 0 with a toggled NFI</w:t>
      </w:r>
      <w:r w:rsidR="0053200A">
        <w:rPr>
          <w:rFonts w:ascii="Times New Roman" w:hAnsi="Times New Roman"/>
          <w:lang w:val="en-US"/>
        </w:rPr>
        <w:t xml:space="preserve"> as shown in the 2</w:t>
      </w:r>
      <w:r w:rsidR="0053200A" w:rsidRPr="000F50FE">
        <w:rPr>
          <w:rFonts w:ascii="Times New Roman" w:hAnsi="Times New Roman"/>
          <w:vertAlign w:val="superscript"/>
          <w:lang w:val="en-US"/>
        </w:rPr>
        <w:t>nd</w:t>
      </w:r>
      <w:r w:rsidR="0053200A">
        <w:rPr>
          <w:rFonts w:ascii="Times New Roman" w:hAnsi="Times New Roman"/>
          <w:lang w:val="en-US"/>
        </w:rPr>
        <w:t xml:space="preserve"> COT of Figure 2</w:t>
      </w:r>
      <w:r w:rsidR="003E40C5">
        <w:rPr>
          <w:rFonts w:ascii="Times New Roman" w:hAnsi="Times New Roman"/>
          <w:lang w:val="en-US"/>
        </w:rPr>
        <w:t xml:space="preserve">. However, </w:t>
      </w:r>
      <w:r w:rsidR="0053200A">
        <w:rPr>
          <w:rFonts w:ascii="Times New Roman" w:hAnsi="Times New Roman"/>
          <w:lang w:val="en-US"/>
        </w:rPr>
        <w:t xml:space="preserve">the </w:t>
      </w:r>
      <w:r w:rsidR="002C2596">
        <w:rPr>
          <w:rFonts w:ascii="Times New Roman" w:hAnsi="Times New Roman"/>
          <w:lang w:val="en-US"/>
        </w:rPr>
        <w:t>UE may miss</w:t>
      </w:r>
      <w:r w:rsidR="003E40C5">
        <w:rPr>
          <w:rFonts w:ascii="Times New Roman" w:hAnsi="Times New Roman"/>
          <w:lang w:val="en-US"/>
        </w:rPr>
        <w:t xml:space="preserve"> both</w:t>
      </w:r>
      <w:r w:rsidR="001C0EC8">
        <w:rPr>
          <w:rFonts w:ascii="Times New Roman" w:hAnsi="Times New Roman"/>
          <w:lang w:val="en-US"/>
        </w:rPr>
        <w:t xml:space="preserve"> </w:t>
      </w:r>
      <w:r w:rsidR="003E40C5">
        <w:rPr>
          <w:rFonts w:ascii="Times New Roman" w:hAnsi="Times New Roman"/>
          <w:lang w:val="en-US"/>
        </w:rPr>
        <w:t>two</w:t>
      </w:r>
      <w:r w:rsidR="002C2596">
        <w:rPr>
          <w:rFonts w:ascii="Times New Roman" w:hAnsi="Times New Roman"/>
          <w:lang w:val="en-US"/>
        </w:rPr>
        <w:t xml:space="preserve"> new green</w:t>
      </w:r>
      <w:r w:rsidR="003E40C5">
        <w:rPr>
          <w:rFonts w:ascii="Times New Roman" w:hAnsi="Times New Roman"/>
          <w:lang w:val="en-US"/>
        </w:rPr>
        <w:t xml:space="preserve"> PDCCHs </w:t>
      </w:r>
      <w:r w:rsidR="002C2596">
        <w:rPr>
          <w:rFonts w:ascii="Times New Roman" w:hAnsi="Times New Roman"/>
          <w:lang w:val="en-US"/>
        </w:rPr>
        <w:t>hence</w:t>
      </w:r>
      <w:r w:rsidR="001C0EC8">
        <w:rPr>
          <w:rFonts w:ascii="Times New Roman" w:hAnsi="Times New Roman"/>
          <w:lang w:val="en-US"/>
        </w:rPr>
        <w:t xml:space="preserve"> the </w:t>
      </w:r>
      <w:r w:rsidR="003E40C5">
        <w:rPr>
          <w:rFonts w:ascii="Times New Roman" w:hAnsi="Times New Roman"/>
          <w:lang w:val="en-US"/>
        </w:rPr>
        <w:t xml:space="preserve">UE doesn’t know the </w:t>
      </w:r>
      <w:r w:rsidR="002C2596">
        <w:rPr>
          <w:rFonts w:ascii="Times New Roman" w:hAnsi="Times New Roman"/>
          <w:lang w:val="en-US"/>
        </w:rPr>
        <w:t>presence</w:t>
      </w:r>
      <w:r w:rsidR="003E40C5">
        <w:rPr>
          <w:rFonts w:ascii="Times New Roman" w:hAnsi="Times New Roman"/>
          <w:lang w:val="en-US"/>
        </w:rPr>
        <w:t xml:space="preserve"> of </w:t>
      </w:r>
      <w:r w:rsidR="002C2596">
        <w:rPr>
          <w:rFonts w:ascii="Times New Roman" w:hAnsi="Times New Roman"/>
          <w:lang w:val="en-US"/>
        </w:rPr>
        <w:t xml:space="preserve">the </w:t>
      </w:r>
      <w:r w:rsidR="003E40C5">
        <w:rPr>
          <w:rFonts w:ascii="Times New Roman" w:hAnsi="Times New Roman"/>
          <w:lang w:val="en-US"/>
        </w:rPr>
        <w:t xml:space="preserve">two </w:t>
      </w:r>
      <w:r w:rsidR="002C2596">
        <w:rPr>
          <w:rFonts w:ascii="Times New Roman" w:hAnsi="Times New Roman"/>
          <w:lang w:val="en-US"/>
        </w:rPr>
        <w:t xml:space="preserve">new </w:t>
      </w:r>
      <w:r w:rsidR="003E40C5">
        <w:rPr>
          <w:rFonts w:ascii="Times New Roman" w:hAnsi="Times New Roman"/>
          <w:lang w:val="en-US"/>
        </w:rPr>
        <w:t>green PDSCHs. If</w:t>
      </w:r>
      <w:r w:rsidR="0053200A">
        <w:rPr>
          <w:rFonts w:ascii="Times New Roman" w:hAnsi="Times New Roman"/>
          <w:lang w:val="en-US"/>
        </w:rPr>
        <w:t xml:space="preserve"> the</w:t>
      </w:r>
      <w:r w:rsidR="003E40C5">
        <w:rPr>
          <w:rFonts w:ascii="Times New Roman" w:hAnsi="Times New Roman"/>
          <w:lang w:val="en-US"/>
        </w:rPr>
        <w:t xml:space="preserve"> </w:t>
      </w:r>
      <w:proofErr w:type="spellStart"/>
      <w:r w:rsidR="003E40C5">
        <w:rPr>
          <w:rFonts w:ascii="Times New Roman" w:hAnsi="Times New Roman"/>
          <w:lang w:val="en-US"/>
        </w:rPr>
        <w:t>gNB</w:t>
      </w:r>
      <w:proofErr w:type="spellEnd"/>
      <w:r w:rsidR="003E40C5">
        <w:rPr>
          <w:rFonts w:ascii="Times New Roman" w:hAnsi="Times New Roman"/>
          <w:lang w:val="en-US"/>
        </w:rPr>
        <w:t xml:space="preserve"> triggers HARQ-ACK transmission on the 3rd PUCCH for both group</w:t>
      </w:r>
      <w:r w:rsidR="001C0EC8">
        <w:rPr>
          <w:rFonts w:ascii="Times New Roman" w:hAnsi="Times New Roman"/>
          <w:lang w:val="en-US"/>
        </w:rPr>
        <w:t>s</w:t>
      </w:r>
      <w:r w:rsidR="003E40C5">
        <w:rPr>
          <w:rFonts w:ascii="Times New Roman" w:hAnsi="Times New Roman"/>
          <w:lang w:val="en-US"/>
        </w:rPr>
        <w:t xml:space="preserve"> without indication of group 0</w:t>
      </w:r>
      <w:r w:rsidR="0012773B">
        <w:rPr>
          <w:rFonts w:ascii="Times New Roman" w:hAnsi="Times New Roman"/>
          <w:lang w:val="en-US"/>
        </w:rPr>
        <w:t>’s NFI</w:t>
      </w:r>
      <w:r w:rsidR="003E40C5">
        <w:rPr>
          <w:rFonts w:ascii="Times New Roman" w:hAnsi="Times New Roman"/>
          <w:lang w:val="en-US"/>
        </w:rPr>
        <w:t xml:space="preserve">, </w:t>
      </w:r>
      <w:r w:rsidR="0012773B">
        <w:rPr>
          <w:rFonts w:ascii="Times New Roman" w:hAnsi="Times New Roman"/>
          <w:lang w:val="en-US"/>
        </w:rPr>
        <w:t xml:space="preserve">the </w:t>
      </w:r>
      <w:r w:rsidR="003E40C5">
        <w:rPr>
          <w:rFonts w:ascii="Times New Roman" w:hAnsi="Times New Roman"/>
          <w:lang w:val="en-US"/>
        </w:rPr>
        <w:t>UE will retransmit two outdated ACK</w:t>
      </w:r>
      <w:r w:rsidR="0012773B">
        <w:rPr>
          <w:rFonts w:ascii="Times New Roman" w:hAnsi="Times New Roman"/>
          <w:lang w:val="en-US"/>
        </w:rPr>
        <w:t>s</w:t>
      </w:r>
      <w:r w:rsidR="003E40C5">
        <w:rPr>
          <w:rFonts w:ascii="Times New Roman" w:hAnsi="Times New Roman"/>
          <w:lang w:val="en-US"/>
        </w:rPr>
        <w:t xml:space="preserve"> for group 0</w:t>
      </w:r>
      <w:r w:rsidR="0053200A">
        <w:rPr>
          <w:rFonts w:ascii="Times New Roman" w:hAnsi="Times New Roman"/>
          <w:lang w:val="en-US"/>
        </w:rPr>
        <w:t xml:space="preserve"> which was already correctly received by the </w:t>
      </w:r>
      <w:proofErr w:type="spellStart"/>
      <w:r w:rsidR="0053200A">
        <w:rPr>
          <w:rFonts w:ascii="Times New Roman" w:hAnsi="Times New Roman"/>
          <w:lang w:val="en-US"/>
        </w:rPr>
        <w:t>gNB</w:t>
      </w:r>
      <w:proofErr w:type="spellEnd"/>
      <w:r w:rsidR="003E40C5">
        <w:rPr>
          <w:rFonts w:ascii="Times New Roman" w:hAnsi="Times New Roman"/>
          <w:lang w:val="en-US"/>
        </w:rPr>
        <w:t xml:space="preserve">. </w:t>
      </w:r>
      <w:r w:rsidR="0012773B">
        <w:rPr>
          <w:rFonts w:ascii="Times New Roman" w:hAnsi="Times New Roman"/>
          <w:lang w:val="en-US"/>
        </w:rPr>
        <w:t xml:space="preserve">In this case, </w:t>
      </w:r>
      <w:r w:rsidR="003E40C5">
        <w:rPr>
          <w:rFonts w:ascii="Times New Roman" w:hAnsi="Times New Roman"/>
          <w:lang w:val="en-US"/>
        </w:rPr>
        <w:t xml:space="preserve">HARQ-ACK codebook size </w:t>
      </w:r>
      <w:r w:rsidR="001E1049">
        <w:rPr>
          <w:rFonts w:ascii="Times New Roman" w:hAnsi="Times New Roman"/>
          <w:lang w:val="en-US"/>
        </w:rPr>
        <w:t>is still</w:t>
      </w:r>
      <w:r w:rsidR="003E40C5">
        <w:rPr>
          <w:rFonts w:ascii="Times New Roman" w:hAnsi="Times New Roman"/>
          <w:lang w:val="en-US"/>
        </w:rPr>
        <w:t xml:space="preserve"> correct </w:t>
      </w:r>
      <w:r w:rsidR="0053200A">
        <w:rPr>
          <w:rFonts w:ascii="Times New Roman" w:hAnsi="Times New Roman"/>
          <w:lang w:val="en-US"/>
        </w:rPr>
        <w:t>and the</w:t>
      </w:r>
      <w:r w:rsidR="003E40C5">
        <w:rPr>
          <w:rFonts w:ascii="Times New Roman" w:hAnsi="Times New Roman"/>
          <w:lang w:val="en-US"/>
        </w:rPr>
        <w:t xml:space="preserve"> </w:t>
      </w:r>
      <w:proofErr w:type="spellStart"/>
      <w:r w:rsidR="003E40C5">
        <w:rPr>
          <w:rFonts w:ascii="Times New Roman" w:hAnsi="Times New Roman"/>
          <w:lang w:val="en-US"/>
        </w:rPr>
        <w:t>gNB</w:t>
      </w:r>
      <w:proofErr w:type="spellEnd"/>
      <w:r w:rsidR="003E40C5">
        <w:rPr>
          <w:rFonts w:ascii="Times New Roman" w:hAnsi="Times New Roman"/>
          <w:lang w:val="en-US"/>
        </w:rPr>
        <w:t xml:space="preserve"> can </w:t>
      </w:r>
      <w:r w:rsidR="001E1049">
        <w:rPr>
          <w:rFonts w:ascii="Times New Roman" w:hAnsi="Times New Roman"/>
          <w:lang w:val="en-US"/>
        </w:rPr>
        <w:t xml:space="preserve">receive all reported </w:t>
      </w:r>
      <w:r w:rsidR="003E40C5">
        <w:rPr>
          <w:rFonts w:ascii="Times New Roman" w:hAnsi="Times New Roman"/>
          <w:lang w:val="en-US"/>
        </w:rPr>
        <w:t xml:space="preserve">HARQ-ACK </w:t>
      </w:r>
      <w:r w:rsidR="001E1049">
        <w:rPr>
          <w:rFonts w:ascii="Times New Roman" w:hAnsi="Times New Roman"/>
          <w:lang w:val="en-US"/>
        </w:rPr>
        <w:t>bits</w:t>
      </w:r>
      <w:r w:rsidR="0053200A">
        <w:rPr>
          <w:rFonts w:ascii="Times New Roman" w:hAnsi="Times New Roman"/>
          <w:lang w:val="en-US"/>
        </w:rPr>
        <w:t xml:space="preserve"> without ambiguity of codebook size</w:t>
      </w:r>
      <w:r w:rsidR="003E40C5">
        <w:rPr>
          <w:rFonts w:ascii="Times New Roman" w:hAnsi="Times New Roman"/>
          <w:lang w:val="en-US"/>
        </w:rPr>
        <w:t xml:space="preserve">. </w:t>
      </w:r>
      <w:r w:rsidR="001E1049">
        <w:rPr>
          <w:rFonts w:ascii="Times New Roman" w:hAnsi="Times New Roman"/>
          <w:lang w:val="en-US"/>
        </w:rPr>
        <w:t>However</w:t>
      </w:r>
      <w:r w:rsidR="00ED4AEE">
        <w:rPr>
          <w:rFonts w:ascii="Times New Roman" w:hAnsi="Times New Roman"/>
          <w:lang w:val="en-US"/>
        </w:rPr>
        <w:t>,</w:t>
      </w:r>
      <w:r w:rsidR="0012773B">
        <w:rPr>
          <w:rFonts w:ascii="Times New Roman" w:hAnsi="Times New Roman"/>
          <w:lang w:val="en-US"/>
        </w:rPr>
        <w:t xml:space="preserve"> the</w:t>
      </w:r>
      <w:r w:rsidR="00ED4AEE">
        <w:rPr>
          <w:rFonts w:ascii="Times New Roman" w:hAnsi="Times New Roman"/>
          <w:lang w:val="en-US"/>
        </w:rPr>
        <w:t xml:space="preserve"> </w:t>
      </w:r>
      <w:proofErr w:type="spellStart"/>
      <w:r w:rsidR="004A46F0">
        <w:rPr>
          <w:rFonts w:ascii="Times New Roman" w:hAnsi="Times New Roman"/>
          <w:lang w:val="en-US"/>
        </w:rPr>
        <w:t>gNB</w:t>
      </w:r>
      <w:proofErr w:type="spellEnd"/>
      <w:r w:rsidR="004A46F0">
        <w:rPr>
          <w:rFonts w:ascii="Times New Roman" w:hAnsi="Times New Roman"/>
          <w:lang w:val="en-US"/>
        </w:rPr>
        <w:t xml:space="preserve"> </w:t>
      </w:r>
      <w:r w:rsidR="001E1049">
        <w:rPr>
          <w:rFonts w:ascii="Times New Roman" w:hAnsi="Times New Roman"/>
          <w:lang w:val="en-US"/>
        </w:rPr>
        <w:t>will</w:t>
      </w:r>
      <w:r w:rsidR="004A46F0">
        <w:rPr>
          <w:rFonts w:ascii="Times New Roman" w:hAnsi="Times New Roman"/>
          <w:lang w:val="en-US"/>
        </w:rPr>
        <w:t xml:space="preserve"> misunderstand that the two new green PDSCHs are correctly received by </w:t>
      </w:r>
      <w:r w:rsidR="0012773B">
        <w:rPr>
          <w:rFonts w:ascii="Times New Roman" w:hAnsi="Times New Roman"/>
          <w:lang w:val="en-US"/>
        </w:rPr>
        <w:t xml:space="preserve">the </w:t>
      </w:r>
      <w:r w:rsidR="004A46F0">
        <w:rPr>
          <w:rFonts w:ascii="Times New Roman" w:hAnsi="Times New Roman"/>
          <w:lang w:val="en-US"/>
        </w:rPr>
        <w:t xml:space="preserve">UE. </w:t>
      </w:r>
    </w:p>
    <w:p w14:paraId="721DA5C5" w14:textId="77777777" w:rsidR="004334BE" w:rsidRDefault="004334BE" w:rsidP="00B80849">
      <w:pPr>
        <w:rPr>
          <w:rFonts w:ascii="Times New Roman" w:hAnsi="Times New Roman"/>
          <w:lang w:val="en-US"/>
        </w:rPr>
      </w:pPr>
    </w:p>
    <w:p w14:paraId="3A1268E2" w14:textId="7D8B2780" w:rsidR="004334BE" w:rsidRDefault="004334BE" w:rsidP="00B80849">
      <w:pPr>
        <w:rPr>
          <w:rFonts w:ascii="Times New Roman" w:hAnsi="Times New Roman"/>
          <w:lang w:val="en-US"/>
        </w:rPr>
      </w:pPr>
      <w:r>
        <w:object w:dxaOrig="12136" w:dyaOrig="2146" w14:anchorId="66A2D49E">
          <v:shape id="_x0000_i1026" type="#_x0000_t75" style="width:496.5pt;height:88.65pt" o:ole="">
            <v:imagedata r:id="rId13" o:title=""/>
          </v:shape>
          <o:OLEObject Type="Embed" ProgID="Visio.Drawing.15" ShapeID="_x0000_i1026" DrawAspect="Content" ObjectID="_1634737756" r:id="rId14"/>
        </w:object>
      </w:r>
    </w:p>
    <w:p w14:paraId="45809B7C" w14:textId="2A6B25CF" w:rsidR="004334BE" w:rsidRDefault="004334BE" w:rsidP="004334BE">
      <w:pPr>
        <w:jc w:val="center"/>
        <w:rPr>
          <w:rFonts w:ascii="Times New Roman" w:hAnsi="Times New Roman"/>
          <w:lang w:val="en-US"/>
        </w:rPr>
      </w:pPr>
      <w:r>
        <w:rPr>
          <w:rFonts w:ascii="Times New Roman" w:hAnsi="Times New Roman"/>
          <w:lang w:val="en-US"/>
        </w:rPr>
        <w:t xml:space="preserve">Figure </w:t>
      </w:r>
      <w:r w:rsidR="004C7FF0">
        <w:rPr>
          <w:rFonts w:ascii="Times New Roman" w:hAnsi="Times New Roman"/>
          <w:lang w:val="en-US"/>
        </w:rPr>
        <w:t>2</w:t>
      </w:r>
      <w:r>
        <w:rPr>
          <w:rFonts w:ascii="Times New Roman" w:hAnsi="Times New Roman"/>
          <w:lang w:val="en-US"/>
        </w:rPr>
        <w:t>: Function of NFI for each PDSCH group</w:t>
      </w:r>
    </w:p>
    <w:p w14:paraId="663738EB" w14:textId="77777777" w:rsidR="002317BB" w:rsidRPr="00975162" w:rsidRDefault="002317BB" w:rsidP="00975162">
      <w:pPr>
        <w:spacing w:after="0"/>
        <w:rPr>
          <w:rFonts w:ascii="Times New Roman" w:hAnsi="Times New Roman"/>
          <w:lang w:val="en-US"/>
        </w:rPr>
      </w:pPr>
    </w:p>
    <w:p w14:paraId="1FA18E68" w14:textId="4943235B" w:rsidR="004024D7" w:rsidRDefault="0053200A" w:rsidP="004024D7">
      <w:pPr>
        <w:spacing w:after="0"/>
        <w:rPr>
          <w:rFonts w:ascii="Times New Roman" w:hAnsi="Times New Roman"/>
          <w:lang w:val="en-US"/>
        </w:rPr>
      </w:pPr>
      <w:r>
        <w:rPr>
          <w:rFonts w:ascii="Times New Roman" w:hAnsi="Times New Roman"/>
          <w:lang w:val="en-US"/>
        </w:rPr>
        <w:t xml:space="preserve">Instead of </w:t>
      </w:r>
      <w:r w:rsidR="002C2596">
        <w:rPr>
          <w:rFonts w:ascii="Times New Roman" w:hAnsi="Times New Roman"/>
          <w:lang w:val="en-US"/>
        </w:rPr>
        <w:t>including</w:t>
      </w:r>
      <w:r w:rsidR="00B1057A">
        <w:rPr>
          <w:rFonts w:ascii="Times New Roman" w:hAnsi="Times New Roman"/>
          <w:lang w:val="en-US"/>
        </w:rPr>
        <w:t xml:space="preserve"> </w:t>
      </w:r>
      <w:r w:rsidR="001D1914">
        <w:rPr>
          <w:rFonts w:ascii="Times New Roman" w:hAnsi="Times New Roman"/>
          <w:lang w:val="en-US"/>
        </w:rPr>
        <w:t xml:space="preserve">NFI for the non-scheduled PDSCH group in </w:t>
      </w:r>
      <w:r w:rsidR="002C2596">
        <w:rPr>
          <w:rFonts w:ascii="Times New Roman" w:hAnsi="Times New Roman"/>
          <w:lang w:val="en-US"/>
        </w:rPr>
        <w:t>DL</w:t>
      </w:r>
      <w:r w:rsidR="001D1914">
        <w:rPr>
          <w:rFonts w:ascii="Times New Roman" w:hAnsi="Times New Roman"/>
          <w:lang w:val="en-US"/>
        </w:rPr>
        <w:t xml:space="preserve"> DCI</w:t>
      </w:r>
      <w:r w:rsidR="002C2596">
        <w:rPr>
          <w:rFonts w:ascii="Times New Roman" w:hAnsi="Times New Roman"/>
          <w:lang w:val="en-US"/>
        </w:rPr>
        <w:t xml:space="preserve">, we may consider that </w:t>
      </w:r>
      <w:r w:rsidR="00563731">
        <w:rPr>
          <w:rFonts w:ascii="Times New Roman" w:hAnsi="Times New Roman"/>
          <w:lang w:val="en-US"/>
        </w:rPr>
        <w:t>the</w:t>
      </w:r>
      <w:r w:rsidR="00CF7A3A">
        <w:rPr>
          <w:rFonts w:ascii="Times New Roman" w:hAnsi="Times New Roman"/>
          <w:lang w:val="en-US"/>
        </w:rPr>
        <w:t xml:space="preserve"> </w:t>
      </w:r>
      <w:r w:rsidR="00563731">
        <w:rPr>
          <w:rFonts w:ascii="Times New Roman" w:hAnsi="Times New Roman"/>
          <w:lang w:val="en-US"/>
        </w:rPr>
        <w:t xml:space="preserve">latest NFI </w:t>
      </w:r>
      <w:r w:rsidR="002C2596">
        <w:rPr>
          <w:rFonts w:ascii="Times New Roman" w:hAnsi="Times New Roman"/>
          <w:lang w:val="en-US"/>
        </w:rPr>
        <w:t xml:space="preserve">known by </w:t>
      </w:r>
      <w:r>
        <w:rPr>
          <w:rFonts w:ascii="Times New Roman" w:hAnsi="Times New Roman"/>
          <w:lang w:val="en-US"/>
        </w:rPr>
        <w:t xml:space="preserve">the </w:t>
      </w:r>
      <w:r w:rsidR="002C2596">
        <w:rPr>
          <w:rFonts w:ascii="Times New Roman" w:hAnsi="Times New Roman"/>
          <w:lang w:val="en-US"/>
        </w:rPr>
        <w:t xml:space="preserve">UE </w:t>
      </w:r>
      <w:r w:rsidR="00670F25">
        <w:rPr>
          <w:rFonts w:ascii="Times New Roman" w:hAnsi="Times New Roman"/>
          <w:lang w:val="en-US"/>
        </w:rPr>
        <w:t>is</w:t>
      </w:r>
      <w:r w:rsidR="002C2596">
        <w:rPr>
          <w:rFonts w:ascii="Times New Roman" w:hAnsi="Times New Roman"/>
          <w:lang w:val="en-US"/>
        </w:rPr>
        <w:t xml:space="preserve"> </w:t>
      </w:r>
      <w:r w:rsidR="00CF7A3A">
        <w:rPr>
          <w:rFonts w:ascii="Times New Roman" w:hAnsi="Times New Roman"/>
          <w:lang w:val="en-US"/>
        </w:rPr>
        <w:t>included in</w:t>
      </w:r>
      <w:r w:rsidR="00563731">
        <w:rPr>
          <w:rFonts w:ascii="Times New Roman" w:hAnsi="Times New Roman"/>
          <w:lang w:val="en-US"/>
        </w:rPr>
        <w:t xml:space="preserve"> the HARQ-ACK codebook. </w:t>
      </w:r>
      <w:r w:rsidR="004024D7">
        <w:rPr>
          <w:rFonts w:ascii="Times New Roman" w:hAnsi="Times New Roman"/>
          <w:lang w:val="en-US"/>
        </w:rPr>
        <w:t xml:space="preserve">Figure </w:t>
      </w:r>
      <w:r w:rsidR="0001036E">
        <w:rPr>
          <w:rFonts w:ascii="Times New Roman" w:hAnsi="Times New Roman"/>
          <w:lang w:val="en-US"/>
        </w:rPr>
        <w:t>3</w:t>
      </w:r>
      <w:r w:rsidR="004024D7">
        <w:rPr>
          <w:rFonts w:ascii="Times New Roman" w:hAnsi="Times New Roman"/>
          <w:lang w:val="en-US"/>
        </w:rPr>
        <w:t xml:space="preserve"> provides an example of the UCI payload carried on the 3</w:t>
      </w:r>
      <w:r w:rsidR="004024D7" w:rsidRPr="00DE6239">
        <w:rPr>
          <w:rFonts w:ascii="Times New Roman" w:hAnsi="Times New Roman"/>
          <w:vertAlign w:val="superscript"/>
          <w:lang w:val="en-US"/>
        </w:rPr>
        <w:t>rd</w:t>
      </w:r>
      <w:r w:rsidR="004024D7">
        <w:rPr>
          <w:rFonts w:ascii="Times New Roman" w:hAnsi="Times New Roman"/>
          <w:lang w:val="en-US"/>
        </w:rPr>
        <w:t xml:space="preserve"> PUCCH of Figure </w:t>
      </w:r>
      <w:r w:rsidR="0001036E">
        <w:rPr>
          <w:rFonts w:ascii="Times New Roman" w:hAnsi="Times New Roman"/>
          <w:lang w:val="en-US"/>
        </w:rPr>
        <w:t>2</w:t>
      </w:r>
      <w:r w:rsidR="004024D7">
        <w:rPr>
          <w:rFonts w:ascii="Times New Roman" w:hAnsi="Times New Roman"/>
          <w:lang w:val="en-US"/>
        </w:rPr>
        <w:t xml:space="preserve">. The latest NFI for group 0 is 0 from the UE’s perspective, so the UE will report value 0 as NFI bit for the group 0 together with HARQ-ACK codebook. </w:t>
      </w:r>
      <w:r>
        <w:rPr>
          <w:rFonts w:ascii="Times New Roman" w:hAnsi="Times New Roman"/>
          <w:lang w:val="en-US"/>
        </w:rPr>
        <w:t xml:space="preserve">The </w:t>
      </w:r>
      <w:proofErr w:type="spellStart"/>
      <w:r w:rsidR="004024D7">
        <w:rPr>
          <w:rFonts w:ascii="Times New Roman" w:hAnsi="Times New Roman"/>
          <w:lang w:val="en-US"/>
        </w:rPr>
        <w:t>gNB</w:t>
      </w:r>
      <w:proofErr w:type="spellEnd"/>
      <w:r w:rsidR="004024D7">
        <w:rPr>
          <w:rFonts w:ascii="Times New Roman" w:hAnsi="Times New Roman"/>
          <w:lang w:val="en-US"/>
        </w:rPr>
        <w:t xml:space="preserve"> could compare the NFI bit in UCI payload (which is “0”) with the actual latest NFI for the non-scheduled group (which is “1”). Since the two NFIs are not same, the </w:t>
      </w:r>
      <w:proofErr w:type="spellStart"/>
      <w:r w:rsidR="004024D7">
        <w:rPr>
          <w:rFonts w:ascii="Times New Roman" w:hAnsi="Times New Roman"/>
          <w:lang w:val="en-US"/>
        </w:rPr>
        <w:t>gNB</w:t>
      </w:r>
      <w:proofErr w:type="spellEnd"/>
      <w:r w:rsidR="004024D7">
        <w:rPr>
          <w:rFonts w:ascii="Times New Roman" w:hAnsi="Times New Roman"/>
          <w:lang w:val="en-US"/>
        </w:rPr>
        <w:t xml:space="preserve"> can interpret that the UE reported outdated HARQ-ACKs for PDSCH group 0. </w:t>
      </w:r>
    </w:p>
    <w:p w14:paraId="13E0F630" w14:textId="77777777" w:rsidR="004024D7" w:rsidRPr="0008101F" w:rsidRDefault="004024D7" w:rsidP="004024D7">
      <w:pPr>
        <w:spacing w:after="0"/>
        <w:rPr>
          <w:rFonts w:ascii="Times New Roman" w:hAnsi="Times New Roman"/>
          <w:lang w:val="en-US"/>
        </w:rPr>
      </w:pPr>
    </w:p>
    <w:p w14:paraId="38515113" w14:textId="77777777" w:rsidR="004024D7" w:rsidRDefault="004024D7" w:rsidP="004024D7">
      <w:pPr>
        <w:jc w:val="center"/>
        <w:rPr>
          <w:rFonts w:ascii="Times New Roman" w:hAnsi="Times New Roman"/>
          <w:b/>
          <w:lang w:val="en-US"/>
        </w:rPr>
      </w:pPr>
      <w:r>
        <w:object w:dxaOrig="7333" w:dyaOrig="768" w14:anchorId="25BEB139">
          <v:shape id="_x0000_i1027" type="#_x0000_t75" style="width:346.05pt;height:36.55pt" o:ole="">
            <v:imagedata r:id="rId15" o:title=""/>
          </v:shape>
          <o:OLEObject Type="Embed" ProgID="Visio.Drawing.15" ShapeID="_x0000_i1027" DrawAspect="Content" ObjectID="_1634737757" r:id="rId16"/>
        </w:object>
      </w:r>
    </w:p>
    <w:p w14:paraId="22A0243D" w14:textId="2BCBC0BD" w:rsidR="004024D7" w:rsidRDefault="004024D7" w:rsidP="004024D7">
      <w:pPr>
        <w:jc w:val="center"/>
        <w:rPr>
          <w:rFonts w:ascii="Times New Roman" w:hAnsi="Times New Roman"/>
          <w:lang w:val="en-US"/>
        </w:rPr>
      </w:pPr>
      <w:r>
        <w:rPr>
          <w:rFonts w:ascii="Times New Roman" w:hAnsi="Times New Roman"/>
          <w:lang w:val="en-US"/>
        </w:rPr>
        <w:t xml:space="preserve">Figure </w:t>
      </w:r>
      <w:r w:rsidR="0001036E">
        <w:rPr>
          <w:rFonts w:ascii="Times New Roman" w:hAnsi="Times New Roman"/>
          <w:lang w:val="en-US"/>
        </w:rPr>
        <w:t>3</w:t>
      </w:r>
      <w:r>
        <w:rPr>
          <w:rFonts w:ascii="Times New Roman" w:hAnsi="Times New Roman"/>
          <w:lang w:val="en-US"/>
        </w:rPr>
        <w:t>: feedback of NFI in HARQ-ACK codebook</w:t>
      </w:r>
    </w:p>
    <w:p w14:paraId="4488B810" w14:textId="4F430199" w:rsidR="00B538EB" w:rsidRDefault="00B538EB" w:rsidP="002C2596">
      <w:pPr>
        <w:rPr>
          <w:lang w:val="en-US"/>
        </w:rPr>
      </w:pPr>
    </w:p>
    <w:p w14:paraId="2611C000" w14:textId="4D213C64" w:rsidR="00710E42" w:rsidRDefault="00FE35BE" w:rsidP="00FE35BE">
      <w:pPr>
        <w:rPr>
          <w:rFonts w:ascii="Times New Roman" w:hAnsi="Times New Roman"/>
          <w:b/>
          <w:lang w:val="en-US"/>
        </w:rPr>
      </w:pPr>
      <w:r w:rsidRPr="00516CFB">
        <w:rPr>
          <w:rFonts w:ascii="Times New Roman" w:hAnsi="Times New Roman"/>
          <w:b/>
          <w:lang w:val="en-US"/>
        </w:rPr>
        <w:t xml:space="preserve">Proposal </w:t>
      </w:r>
      <w:r w:rsidR="00253102">
        <w:rPr>
          <w:rFonts w:ascii="Times New Roman" w:hAnsi="Times New Roman"/>
          <w:b/>
          <w:lang w:val="en-US"/>
        </w:rPr>
        <w:t>2</w:t>
      </w:r>
      <w:r w:rsidRPr="00516CFB">
        <w:rPr>
          <w:rFonts w:ascii="Times New Roman" w:hAnsi="Times New Roman"/>
          <w:b/>
          <w:lang w:val="en-US"/>
        </w:rPr>
        <w:t xml:space="preserve">: </w:t>
      </w:r>
      <w:r w:rsidR="00710E42">
        <w:rPr>
          <w:rFonts w:ascii="Times New Roman" w:hAnsi="Times New Roman"/>
          <w:b/>
          <w:lang w:val="en-US"/>
        </w:rPr>
        <w:t xml:space="preserve">If it is configured by RRC that </w:t>
      </w:r>
      <w:r w:rsidR="00710E42" w:rsidRPr="00710E42">
        <w:rPr>
          <w:rFonts w:ascii="Times New Roman" w:hAnsi="Times New Roman"/>
          <w:b/>
          <w:lang w:val="en-US"/>
        </w:rPr>
        <w:t>NFI and T-DAI are indicated in non-fallback DCI scheduling PDSCH only for the scheduled group</w:t>
      </w:r>
      <w:r w:rsidR="00710E42">
        <w:rPr>
          <w:rFonts w:ascii="Times New Roman" w:hAnsi="Times New Roman"/>
          <w:b/>
          <w:lang w:val="en-US"/>
        </w:rPr>
        <w:t xml:space="preserve">, </w:t>
      </w:r>
      <w:r w:rsidR="00710E42" w:rsidRPr="00710E42">
        <w:rPr>
          <w:rFonts w:ascii="Times New Roman" w:hAnsi="Times New Roman"/>
          <w:b/>
          <w:lang w:val="en-US"/>
        </w:rPr>
        <w:t xml:space="preserve">the latest NFI </w:t>
      </w:r>
      <w:r w:rsidR="00E22779">
        <w:rPr>
          <w:rFonts w:ascii="Times New Roman" w:hAnsi="Times New Roman"/>
          <w:b/>
          <w:lang w:val="en-US"/>
        </w:rPr>
        <w:t xml:space="preserve">for the non-scheduled group </w:t>
      </w:r>
      <w:r w:rsidR="00710E42" w:rsidRPr="00710E42">
        <w:rPr>
          <w:rFonts w:ascii="Times New Roman" w:hAnsi="Times New Roman"/>
          <w:b/>
          <w:lang w:val="en-US"/>
        </w:rPr>
        <w:t xml:space="preserve">known by UE is included in the HARQ-ACK codebook. </w:t>
      </w:r>
    </w:p>
    <w:p w14:paraId="2846E429" w14:textId="77777777" w:rsidR="00626979" w:rsidRDefault="00626979" w:rsidP="00B80849">
      <w:pPr>
        <w:rPr>
          <w:rFonts w:ascii="Times New Roman" w:hAnsi="Times New Roman"/>
          <w:lang w:val="en-US"/>
        </w:rPr>
      </w:pPr>
    </w:p>
    <w:p w14:paraId="7E58A4CF" w14:textId="534D5CB6" w:rsidR="00FE35BE" w:rsidRPr="00626979" w:rsidRDefault="00FE35BE" w:rsidP="00FE35BE">
      <w:pPr>
        <w:rPr>
          <w:rFonts w:ascii="Times New Roman" w:hAnsi="Times New Roman"/>
          <w:i/>
          <w:u w:val="single"/>
          <w:lang w:val="en-US"/>
        </w:rPr>
      </w:pPr>
      <w:r>
        <w:rPr>
          <w:i/>
          <w:u w:val="single"/>
          <w:lang w:val="en-US"/>
        </w:rPr>
        <w:t>Fallback DCI 1_0 handling</w:t>
      </w:r>
    </w:p>
    <w:p w14:paraId="6618FAD1" w14:textId="602D607F" w:rsidR="0046528D" w:rsidRDefault="00FE35BE" w:rsidP="00975162">
      <w:pPr>
        <w:spacing w:after="0"/>
        <w:rPr>
          <w:rFonts w:ascii="Times New Roman" w:hAnsi="Times New Roman"/>
          <w:lang w:val="en-US"/>
        </w:rPr>
      </w:pPr>
      <w:r>
        <w:rPr>
          <w:rFonts w:ascii="Times New Roman" w:hAnsi="Times New Roman"/>
          <w:lang w:val="en-US"/>
        </w:rPr>
        <w:t xml:space="preserve">It </w:t>
      </w:r>
      <w:r w:rsidR="00710E42">
        <w:rPr>
          <w:rFonts w:ascii="Times New Roman" w:hAnsi="Times New Roman"/>
          <w:lang w:val="en-US"/>
        </w:rPr>
        <w:t>wa</w:t>
      </w:r>
      <w:r>
        <w:rPr>
          <w:rFonts w:ascii="Times New Roman" w:hAnsi="Times New Roman"/>
          <w:lang w:val="en-US"/>
        </w:rPr>
        <w:t xml:space="preserve">s </w:t>
      </w:r>
      <w:r w:rsidR="00710E42">
        <w:rPr>
          <w:rFonts w:ascii="Times New Roman" w:hAnsi="Times New Roman"/>
          <w:lang w:val="en-US"/>
        </w:rPr>
        <w:t xml:space="preserve">agreed that </w:t>
      </w:r>
      <w:r w:rsidR="00D22E1F">
        <w:rPr>
          <w:rFonts w:ascii="Times New Roman" w:hAnsi="Times New Roman"/>
          <w:lang w:val="en-US"/>
        </w:rPr>
        <w:t>group ID is defaulted to 0 for a PDSCH scheduled by DCI 1_0.</w:t>
      </w:r>
      <w:r w:rsidR="0032461C">
        <w:rPr>
          <w:rFonts w:ascii="Times New Roman" w:hAnsi="Times New Roman"/>
          <w:lang w:val="en-US"/>
        </w:rPr>
        <w:t xml:space="preserve"> I</w:t>
      </w:r>
      <w:r w:rsidR="00D22E1F">
        <w:rPr>
          <w:rFonts w:ascii="Times New Roman" w:hAnsi="Times New Roman"/>
          <w:lang w:val="en-US"/>
        </w:rPr>
        <w:t xml:space="preserve">t is still open whether NFI needs to be included in the DCI 1_0. </w:t>
      </w:r>
      <w:r w:rsidR="0032461C">
        <w:rPr>
          <w:rFonts w:ascii="Times New Roman" w:hAnsi="Times New Roman"/>
          <w:lang w:val="en-US"/>
        </w:rPr>
        <w:t xml:space="preserve">It was proposed by some companies that fallback DCI should be same as Rel-15. However, </w:t>
      </w:r>
      <w:r w:rsidR="00D41CC0">
        <w:rPr>
          <w:rFonts w:ascii="Times New Roman" w:hAnsi="Times New Roman"/>
          <w:lang w:val="en-US"/>
        </w:rPr>
        <w:t xml:space="preserve">a similar </w:t>
      </w:r>
      <w:r w:rsidR="00007FCE">
        <w:rPr>
          <w:rFonts w:ascii="Times New Roman" w:hAnsi="Times New Roman"/>
          <w:lang w:val="en-US"/>
        </w:rPr>
        <w:t>error case</w:t>
      </w:r>
      <w:r w:rsidR="00D41CC0">
        <w:rPr>
          <w:rFonts w:ascii="Times New Roman" w:hAnsi="Times New Roman"/>
          <w:lang w:val="en-US"/>
        </w:rPr>
        <w:t xml:space="preserve"> as Figure 2</w:t>
      </w:r>
      <w:r w:rsidR="00007FCE">
        <w:rPr>
          <w:rFonts w:ascii="Times New Roman" w:hAnsi="Times New Roman"/>
          <w:lang w:val="en-US"/>
        </w:rPr>
        <w:t xml:space="preserve"> exists</w:t>
      </w:r>
      <w:r w:rsidR="00C44BA3">
        <w:rPr>
          <w:rFonts w:ascii="Times New Roman" w:hAnsi="Times New Roman"/>
          <w:lang w:val="en-US"/>
        </w:rPr>
        <w:t>, which is caused by no NFI in DCI 1_0</w:t>
      </w:r>
      <w:r w:rsidR="00007FCE">
        <w:rPr>
          <w:rFonts w:ascii="Times New Roman" w:hAnsi="Times New Roman"/>
          <w:lang w:val="en-US"/>
        </w:rPr>
        <w:t xml:space="preserve">. </w:t>
      </w:r>
      <w:r w:rsidR="00045367">
        <w:rPr>
          <w:rFonts w:ascii="Times New Roman" w:hAnsi="Times New Roman"/>
          <w:lang w:val="en-US"/>
        </w:rPr>
        <w:t>Even though</w:t>
      </w:r>
      <w:r w:rsidR="00007FCE">
        <w:rPr>
          <w:rFonts w:ascii="Times New Roman" w:hAnsi="Times New Roman"/>
          <w:lang w:val="en-US"/>
        </w:rPr>
        <w:t xml:space="preserve"> </w:t>
      </w:r>
      <w:proofErr w:type="spellStart"/>
      <w:r w:rsidR="00007FCE">
        <w:rPr>
          <w:rFonts w:ascii="Times New Roman" w:hAnsi="Times New Roman"/>
          <w:lang w:val="en-US"/>
        </w:rPr>
        <w:t>gNB</w:t>
      </w:r>
      <w:proofErr w:type="spellEnd"/>
      <w:r w:rsidR="00007FCE">
        <w:rPr>
          <w:rFonts w:ascii="Times New Roman" w:hAnsi="Times New Roman"/>
          <w:lang w:val="en-US"/>
        </w:rPr>
        <w:t xml:space="preserve"> </w:t>
      </w:r>
      <w:r w:rsidR="00045367">
        <w:rPr>
          <w:rFonts w:ascii="Times New Roman" w:hAnsi="Times New Roman"/>
          <w:lang w:val="en-US"/>
        </w:rPr>
        <w:t>may</w:t>
      </w:r>
      <w:r w:rsidR="00007FCE">
        <w:rPr>
          <w:rFonts w:ascii="Times New Roman" w:hAnsi="Times New Roman"/>
          <w:lang w:val="en-US"/>
        </w:rPr>
        <w:t xml:space="preserve"> schedule PDSCHs with fallback DCI for the reliable transmission, </w:t>
      </w:r>
      <w:r w:rsidR="00045367">
        <w:rPr>
          <w:rFonts w:ascii="Times New Roman" w:hAnsi="Times New Roman"/>
          <w:lang w:val="en-US"/>
        </w:rPr>
        <w:t>N</w:t>
      </w:r>
      <w:r w:rsidR="00007FCE">
        <w:rPr>
          <w:rFonts w:ascii="Times New Roman" w:hAnsi="Times New Roman"/>
          <w:lang w:val="en-US"/>
        </w:rPr>
        <w:t xml:space="preserve">ACK/DTX to ACK error may </w:t>
      </w:r>
      <w:r w:rsidR="00045367">
        <w:rPr>
          <w:rFonts w:ascii="Times New Roman" w:hAnsi="Times New Roman"/>
          <w:lang w:val="en-US"/>
        </w:rPr>
        <w:t xml:space="preserve">still </w:t>
      </w:r>
      <w:r w:rsidR="00007FCE">
        <w:rPr>
          <w:rFonts w:ascii="Times New Roman" w:hAnsi="Times New Roman"/>
          <w:lang w:val="en-US"/>
        </w:rPr>
        <w:t xml:space="preserve">happen which cannot be solved in L1. As shown in Figure 4, the first PDSCH with C-DAI=1 is </w:t>
      </w:r>
      <w:r w:rsidR="00045367">
        <w:rPr>
          <w:rFonts w:ascii="Times New Roman" w:hAnsi="Times New Roman"/>
          <w:lang w:val="en-US"/>
        </w:rPr>
        <w:t>successfully decoded</w:t>
      </w:r>
      <w:r w:rsidR="00007FCE">
        <w:rPr>
          <w:rFonts w:ascii="Times New Roman" w:hAnsi="Times New Roman"/>
          <w:lang w:val="en-US"/>
        </w:rPr>
        <w:t xml:space="preserve"> and HARQ-ACK is also transmitted successful. However, if the PDCCH scheduling a second PDSCH with C-DAI=1 is </w:t>
      </w:r>
      <w:proofErr w:type="spellStart"/>
      <w:r w:rsidR="00007FCE">
        <w:rPr>
          <w:rFonts w:ascii="Times New Roman" w:hAnsi="Times New Roman"/>
          <w:lang w:val="en-US"/>
        </w:rPr>
        <w:t>DTXed</w:t>
      </w:r>
      <w:proofErr w:type="spellEnd"/>
      <w:r w:rsidR="00007FCE">
        <w:rPr>
          <w:rFonts w:ascii="Times New Roman" w:hAnsi="Times New Roman"/>
          <w:lang w:val="en-US"/>
        </w:rPr>
        <w:t xml:space="preserve">, the UE may retransmit </w:t>
      </w:r>
      <w:r w:rsidR="00007FCE" w:rsidRPr="00007FCE">
        <w:rPr>
          <w:rFonts w:ascii="Times New Roman" w:hAnsi="Times New Roman"/>
          <w:lang w:val="en-US"/>
        </w:rPr>
        <w:t>ACK</w:t>
      </w:r>
      <w:r w:rsidR="00007FCE">
        <w:rPr>
          <w:rFonts w:ascii="Times New Roman" w:hAnsi="Times New Roman"/>
          <w:lang w:val="en-US"/>
        </w:rPr>
        <w:t xml:space="preserve"> as the first HARQ-ACK bit in the codebook. UE is doing retransmission of HARQ-ACK for the first PDSCH with C-DAI=1. However, </w:t>
      </w:r>
      <w:proofErr w:type="spellStart"/>
      <w:r w:rsidR="00007FCE">
        <w:rPr>
          <w:rFonts w:ascii="Times New Roman" w:hAnsi="Times New Roman"/>
          <w:lang w:val="en-US"/>
        </w:rPr>
        <w:t>gNB</w:t>
      </w:r>
      <w:proofErr w:type="spellEnd"/>
      <w:r w:rsidR="00007FCE">
        <w:rPr>
          <w:rFonts w:ascii="Times New Roman" w:hAnsi="Times New Roman"/>
          <w:lang w:val="en-US"/>
        </w:rPr>
        <w:t xml:space="preserve"> will consider UE correctly receives the second PDSCH with C-DAI=1. High layer retransmission </w:t>
      </w:r>
      <w:proofErr w:type="gramStart"/>
      <w:r w:rsidR="00D35238">
        <w:rPr>
          <w:rFonts w:ascii="Times New Roman" w:hAnsi="Times New Roman"/>
          <w:lang w:val="en-US"/>
        </w:rPr>
        <w:t>has to</w:t>
      </w:r>
      <w:proofErr w:type="gramEnd"/>
      <w:r w:rsidR="00D35238">
        <w:rPr>
          <w:rFonts w:ascii="Times New Roman" w:hAnsi="Times New Roman"/>
          <w:lang w:val="en-US"/>
        </w:rPr>
        <w:t xml:space="preserve"> be used to recover the missed data</w:t>
      </w:r>
      <w:r w:rsidR="00007FCE">
        <w:rPr>
          <w:rFonts w:ascii="Times New Roman" w:hAnsi="Times New Roman"/>
          <w:lang w:val="en-US"/>
        </w:rPr>
        <w:t xml:space="preserve">. </w:t>
      </w:r>
    </w:p>
    <w:p w14:paraId="7D3BF7F1" w14:textId="77777777" w:rsidR="00007FCE" w:rsidRDefault="00007FCE" w:rsidP="00975162">
      <w:pPr>
        <w:spacing w:after="0"/>
        <w:rPr>
          <w:rFonts w:ascii="Times New Roman" w:hAnsi="Times New Roman"/>
          <w:lang w:val="en-US"/>
        </w:rPr>
      </w:pPr>
    </w:p>
    <w:p w14:paraId="2E85D7A9" w14:textId="5984C968" w:rsidR="0046528D" w:rsidRDefault="0046528D" w:rsidP="0046528D">
      <w:pPr>
        <w:spacing w:after="0"/>
        <w:jc w:val="center"/>
        <w:rPr>
          <w:rFonts w:ascii="Times New Roman" w:hAnsi="Times New Roman"/>
          <w:lang w:val="en-US"/>
        </w:rPr>
      </w:pPr>
      <w:r>
        <w:object w:dxaOrig="7284" w:dyaOrig="1729" w14:anchorId="46056F1F">
          <v:shape id="_x0000_i1028" type="#_x0000_t75" style="width:364.3pt;height:86.5pt" o:ole="">
            <v:imagedata r:id="rId17" o:title=""/>
          </v:shape>
          <o:OLEObject Type="Embed" ProgID="Visio.Drawing.15" ShapeID="_x0000_i1028" DrawAspect="Content" ObjectID="_1634737758" r:id="rId18"/>
        </w:object>
      </w:r>
    </w:p>
    <w:p w14:paraId="60F33DED" w14:textId="79083455" w:rsidR="0046528D" w:rsidRDefault="0046528D" w:rsidP="0046528D">
      <w:pPr>
        <w:jc w:val="center"/>
        <w:rPr>
          <w:rFonts w:ascii="Times New Roman" w:hAnsi="Times New Roman"/>
          <w:lang w:val="en-US"/>
        </w:rPr>
      </w:pPr>
      <w:r>
        <w:rPr>
          <w:rFonts w:ascii="Times New Roman" w:hAnsi="Times New Roman"/>
          <w:lang w:val="en-US"/>
        </w:rPr>
        <w:t>Figure 4: Error case of fallback DCI</w:t>
      </w:r>
    </w:p>
    <w:p w14:paraId="617B64B1" w14:textId="77777777" w:rsidR="00D22E1F" w:rsidRDefault="00D22E1F" w:rsidP="00975162">
      <w:pPr>
        <w:spacing w:after="0"/>
        <w:rPr>
          <w:rFonts w:ascii="Times New Roman" w:hAnsi="Times New Roman"/>
          <w:lang w:val="en-US"/>
        </w:rPr>
      </w:pPr>
    </w:p>
    <w:p w14:paraId="5239AD42" w14:textId="2F2F49DD" w:rsidR="0029330D" w:rsidRDefault="00C44BA3" w:rsidP="00975162">
      <w:pPr>
        <w:spacing w:after="0"/>
        <w:rPr>
          <w:rFonts w:ascii="Times New Roman" w:hAnsi="Times New Roman"/>
          <w:lang w:val="en-US"/>
        </w:rPr>
      </w:pPr>
      <w:r>
        <w:rPr>
          <w:rFonts w:ascii="Times New Roman" w:hAnsi="Times New Roman"/>
          <w:lang w:val="en-US"/>
        </w:rPr>
        <w:t xml:space="preserve">Two options could be considered to solve above error case. The first option is to add NFI in DCI 1_0. Since NFI is included at least for the scheduled PDSCH group for PDSCH scheduling by DCI 1_1, we think it is straightforward that NFI should be included in DCI 1_0. In worst case, another option could be considered is that no enhancement on HARQ-ACK transmission for PDSCHs scheduled by DCI 1_0. </w:t>
      </w:r>
    </w:p>
    <w:p w14:paraId="2BF79EBA" w14:textId="77777777" w:rsidR="00975162" w:rsidRDefault="00975162" w:rsidP="00975162">
      <w:pPr>
        <w:spacing w:after="0"/>
        <w:rPr>
          <w:rFonts w:ascii="Times New Roman" w:hAnsi="Times New Roman"/>
          <w:lang w:val="en-US"/>
        </w:rPr>
      </w:pPr>
    </w:p>
    <w:p w14:paraId="1A05F8A2" w14:textId="2502DE60" w:rsidR="000320DB" w:rsidRDefault="000320DB" w:rsidP="00B25FEC">
      <w:pPr>
        <w:rPr>
          <w:b/>
          <w:lang w:val="en-US"/>
        </w:rPr>
      </w:pPr>
      <w:r w:rsidRPr="00902155">
        <w:rPr>
          <w:rFonts w:ascii="Times New Roman" w:hAnsi="Times New Roman"/>
          <w:b/>
          <w:lang w:val="en-US"/>
        </w:rPr>
        <w:t xml:space="preserve">Proposal </w:t>
      </w:r>
      <w:r w:rsidR="00253102">
        <w:rPr>
          <w:rFonts w:ascii="Times New Roman" w:hAnsi="Times New Roman"/>
          <w:b/>
          <w:lang w:val="en-US"/>
        </w:rPr>
        <w:t>3</w:t>
      </w:r>
      <w:r w:rsidRPr="00902155">
        <w:rPr>
          <w:rFonts w:ascii="Times New Roman" w:hAnsi="Times New Roman"/>
          <w:b/>
          <w:lang w:val="en-US"/>
        </w:rPr>
        <w:t xml:space="preserve">: </w:t>
      </w:r>
      <w:r w:rsidR="00B25FEC">
        <w:rPr>
          <w:rFonts w:ascii="Times New Roman" w:hAnsi="Times New Roman"/>
          <w:b/>
          <w:lang w:val="en-US"/>
        </w:rPr>
        <w:t>NFI bit is include</w:t>
      </w:r>
      <w:r w:rsidR="00664E96">
        <w:rPr>
          <w:rFonts w:ascii="Times New Roman" w:hAnsi="Times New Roman"/>
          <w:b/>
          <w:lang w:val="en-US"/>
        </w:rPr>
        <w:t>d</w:t>
      </w:r>
      <w:r w:rsidR="00B25FEC">
        <w:rPr>
          <w:rFonts w:ascii="Times New Roman" w:hAnsi="Times New Roman"/>
          <w:b/>
          <w:lang w:val="en-US"/>
        </w:rPr>
        <w:t xml:space="preserve"> in DCI 1_0 for enhanced dynamic HARQ-ACK codebook.</w:t>
      </w:r>
      <w:r w:rsidRPr="000320DB">
        <w:rPr>
          <w:b/>
          <w:lang w:val="en-US"/>
        </w:rPr>
        <w:t xml:space="preserve"> </w:t>
      </w:r>
    </w:p>
    <w:p w14:paraId="7A19DDD7" w14:textId="77777777" w:rsidR="00AD56F7" w:rsidRPr="000320DB" w:rsidRDefault="00AD56F7" w:rsidP="00B25FEC">
      <w:pPr>
        <w:rPr>
          <w:b/>
          <w:lang w:val="en-US"/>
        </w:rPr>
      </w:pPr>
    </w:p>
    <w:p w14:paraId="2BF8F5D3" w14:textId="78FD35CD" w:rsidR="003D57CC" w:rsidRDefault="003D57CC" w:rsidP="00975162">
      <w:pPr>
        <w:spacing w:after="0"/>
        <w:rPr>
          <w:rFonts w:ascii="Times New Roman" w:hAnsi="Times New Roman"/>
          <w:lang w:val="en-US"/>
        </w:rPr>
      </w:pPr>
      <w:r>
        <w:rPr>
          <w:rFonts w:ascii="Times New Roman" w:hAnsi="Times New Roman"/>
          <w:lang w:val="en-US"/>
        </w:rPr>
        <w:t xml:space="preserve">One-shot HARQ-ACK transmission is to report HARQ-ACK for all HARQ processes. It has fixed </w:t>
      </w:r>
      <w:r w:rsidR="00060212">
        <w:rPr>
          <w:rFonts w:ascii="Times New Roman" w:hAnsi="Times New Roman"/>
          <w:lang w:val="en-US"/>
        </w:rPr>
        <w:t>codebook (</w:t>
      </w:r>
      <w:r>
        <w:rPr>
          <w:rFonts w:ascii="Times New Roman" w:hAnsi="Times New Roman"/>
          <w:lang w:val="en-US"/>
        </w:rPr>
        <w:t>CB</w:t>
      </w:r>
      <w:r w:rsidR="00060212">
        <w:rPr>
          <w:rFonts w:ascii="Times New Roman" w:hAnsi="Times New Roman"/>
          <w:lang w:val="en-US"/>
        </w:rPr>
        <w:t>)</w:t>
      </w:r>
      <w:r>
        <w:rPr>
          <w:rFonts w:ascii="Times New Roman" w:hAnsi="Times New Roman"/>
          <w:lang w:val="en-US"/>
        </w:rPr>
        <w:t xml:space="preserve"> size, hence is robust to missing last PDCCHs. However, it also has the drawback of large bit overhead. On the other hand, the </w:t>
      </w:r>
      <w:r w:rsidR="0060500D">
        <w:rPr>
          <w:rFonts w:ascii="Times New Roman" w:hAnsi="Times New Roman"/>
          <w:lang w:val="en-US"/>
        </w:rPr>
        <w:t>enhanced</w:t>
      </w:r>
      <w:r>
        <w:rPr>
          <w:rFonts w:ascii="Times New Roman" w:hAnsi="Times New Roman"/>
          <w:lang w:val="en-US"/>
        </w:rPr>
        <w:t xml:space="preserve"> dynamic HARQ-ACK CB can support ARQ-ACK transmission </w:t>
      </w:r>
      <w:r w:rsidR="0060500D">
        <w:rPr>
          <w:rFonts w:ascii="Times New Roman" w:hAnsi="Times New Roman"/>
          <w:lang w:val="en-US"/>
        </w:rPr>
        <w:t>with</w:t>
      </w:r>
      <w:r>
        <w:rPr>
          <w:rFonts w:ascii="Times New Roman" w:hAnsi="Times New Roman"/>
          <w:lang w:val="en-US"/>
        </w:rPr>
        <w:t xml:space="preserve"> smaller </w:t>
      </w:r>
      <w:r w:rsidR="00060212">
        <w:rPr>
          <w:rFonts w:ascii="Times New Roman" w:hAnsi="Times New Roman"/>
          <w:lang w:val="en-US"/>
        </w:rPr>
        <w:t xml:space="preserve">HARQ-ACK </w:t>
      </w:r>
      <w:r>
        <w:rPr>
          <w:rFonts w:ascii="Times New Roman" w:hAnsi="Times New Roman"/>
          <w:lang w:val="en-US"/>
        </w:rPr>
        <w:t xml:space="preserve">CB size, however, </w:t>
      </w:r>
      <w:r w:rsidR="00060212">
        <w:rPr>
          <w:rFonts w:ascii="Times New Roman" w:hAnsi="Times New Roman"/>
          <w:lang w:val="en-US"/>
        </w:rPr>
        <w:t xml:space="preserve">it is possible that </w:t>
      </w:r>
      <w:r>
        <w:rPr>
          <w:rFonts w:ascii="Times New Roman" w:hAnsi="Times New Roman"/>
          <w:lang w:val="en-US"/>
        </w:rPr>
        <w:t xml:space="preserve">the </w:t>
      </w:r>
      <w:r w:rsidR="00060212">
        <w:rPr>
          <w:rFonts w:ascii="Times New Roman" w:hAnsi="Times New Roman"/>
          <w:lang w:val="en-US"/>
        </w:rPr>
        <w:t xml:space="preserve">HARQ-ACK </w:t>
      </w:r>
      <w:r>
        <w:rPr>
          <w:rFonts w:ascii="Times New Roman" w:hAnsi="Times New Roman"/>
          <w:lang w:val="en-US"/>
        </w:rPr>
        <w:t xml:space="preserve">CB size </w:t>
      </w:r>
      <w:r w:rsidR="00060212">
        <w:rPr>
          <w:rFonts w:ascii="Times New Roman" w:hAnsi="Times New Roman"/>
          <w:lang w:val="en-US"/>
        </w:rPr>
        <w:t xml:space="preserve">is confusing between the </w:t>
      </w:r>
      <w:proofErr w:type="spellStart"/>
      <w:r w:rsidR="00060212">
        <w:rPr>
          <w:rFonts w:ascii="Times New Roman" w:hAnsi="Times New Roman"/>
          <w:lang w:val="en-US"/>
        </w:rPr>
        <w:t>gNB</w:t>
      </w:r>
      <w:proofErr w:type="spellEnd"/>
      <w:r w:rsidR="00060212">
        <w:rPr>
          <w:rFonts w:ascii="Times New Roman" w:hAnsi="Times New Roman"/>
          <w:lang w:val="en-US"/>
        </w:rPr>
        <w:t xml:space="preserve"> and the UE</w:t>
      </w:r>
      <w:r>
        <w:rPr>
          <w:rFonts w:ascii="Times New Roman" w:hAnsi="Times New Roman"/>
          <w:lang w:val="en-US"/>
        </w:rPr>
        <w:t xml:space="preserve"> if </w:t>
      </w:r>
      <w:r w:rsidR="00060212">
        <w:rPr>
          <w:rFonts w:ascii="Times New Roman" w:hAnsi="Times New Roman"/>
          <w:lang w:val="en-US"/>
        </w:rPr>
        <w:t xml:space="preserve">the </w:t>
      </w:r>
      <w:r>
        <w:rPr>
          <w:rFonts w:ascii="Times New Roman" w:hAnsi="Times New Roman"/>
          <w:lang w:val="en-US"/>
        </w:rPr>
        <w:t xml:space="preserve">UE cannot identify the missed PDCCH(s). In conclusion, the </w:t>
      </w:r>
      <w:r w:rsidR="0060500D">
        <w:rPr>
          <w:rFonts w:ascii="Times New Roman" w:hAnsi="Times New Roman"/>
          <w:lang w:val="en-US"/>
        </w:rPr>
        <w:t xml:space="preserve">enhanced </w:t>
      </w:r>
      <w:r>
        <w:rPr>
          <w:rFonts w:ascii="Times New Roman" w:hAnsi="Times New Roman"/>
          <w:lang w:val="en-US"/>
        </w:rPr>
        <w:t xml:space="preserve">dynamic HARQ-ACK CB </w:t>
      </w:r>
      <w:r w:rsidR="00664E96">
        <w:rPr>
          <w:rFonts w:ascii="Times New Roman" w:hAnsi="Times New Roman"/>
          <w:lang w:val="en-US"/>
        </w:rPr>
        <w:t>could be used for</w:t>
      </w:r>
      <w:r>
        <w:rPr>
          <w:rFonts w:ascii="Times New Roman" w:hAnsi="Times New Roman"/>
          <w:lang w:val="en-US"/>
        </w:rPr>
        <w:t xml:space="preserve"> HARQ-ACK feedback in most favorite scenarios, while one-shot HARQ-ACK transmission </w:t>
      </w:r>
      <w:r w:rsidR="00060212">
        <w:rPr>
          <w:rFonts w:ascii="Times New Roman" w:hAnsi="Times New Roman"/>
          <w:lang w:val="en-US"/>
        </w:rPr>
        <w:t>can be applied as a supplementary way</w:t>
      </w:r>
      <w:r>
        <w:rPr>
          <w:rFonts w:ascii="Times New Roman" w:hAnsi="Times New Roman"/>
          <w:lang w:val="en-US"/>
        </w:rPr>
        <w:t xml:space="preserve">. </w:t>
      </w:r>
    </w:p>
    <w:p w14:paraId="03475D8F" w14:textId="77777777" w:rsidR="00975162" w:rsidRDefault="00975162" w:rsidP="00975162">
      <w:pPr>
        <w:spacing w:after="0"/>
        <w:rPr>
          <w:rFonts w:ascii="Times New Roman" w:hAnsi="Times New Roman"/>
          <w:lang w:val="en-US"/>
        </w:rPr>
      </w:pPr>
    </w:p>
    <w:p w14:paraId="3BF32398" w14:textId="43485478" w:rsidR="006F79E6" w:rsidRDefault="00D650B7" w:rsidP="00AD56F7">
      <w:pPr>
        <w:spacing w:after="0"/>
        <w:rPr>
          <w:rFonts w:ascii="Times New Roman" w:hAnsi="Times New Roman"/>
          <w:lang w:val="en-US"/>
        </w:rPr>
      </w:pPr>
      <w:r>
        <w:rPr>
          <w:rFonts w:ascii="Times New Roman" w:hAnsi="Times New Roman"/>
          <w:lang w:val="en-US"/>
        </w:rPr>
        <w:t>In</w:t>
      </w:r>
      <w:r w:rsidR="009B4997">
        <w:rPr>
          <w:rFonts w:ascii="Times New Roman" w:hAnsi="Times New Roman"/>
          <w:lang w:val="en-US"/>
        </w:rPr>
        <w:t xml:space="preserve"> the one-shot HARQ-ACK transmission, </w:t>
      </w:r>
      <w:r>
        <w:rPr>
          <w:rFonts w:ascii="Times New Roman" w:hAnsi="Times New Roman"/>
          <w:lang w:val="en-US"/>
        </w:rPr>
        <w:t xml:space="preserve">only </w:t>
      </w:r>
      <w:r w:rsidR="0060500D">
        <w:rPr>
          <w:rFonts w:ascii="Times New Roman" w:hAnsi="Times New Roman"/>
          <w:lang w:val="en-US"/>
        </w:rPr>
        <w:t xml:space="preserve">the two NFI bits </w:t>
      </w:r>
      <w:r w:rsidR="009B4997">
        <w:rPr>
          <w:rFonts w:ascii="Times New Roman" w:hAnsi="Times New Roman"/>
          <w:lang w:val="en-US"/>
        </w:rPr>
        <w:t xml:space="preserve">are required to be indicated in DCI </w:t>
      </w:r>
      <w:r w:rsidR="0060500D">
        <w:rPr>
          <w:rFonts w:ascii="Times New Roman" w:hAnsi="Times New Roman"/>
          <w:lang w:val="en-US"/>
        </w:rPr>
        <w:t>for the two PDSCH groups.</w:t>
      </w:r>
      <w:r>
        <w:rPr>
          <w:rFonts w:ascii="Times New Roman" w:hAnsi="Times New Roman"/>
          <w:lang w:val="en-US"/>
        </w:rPr>
        <w:t xml:space="preserve"> </w:t>
      </w:r>
      <w:r w:rsidR="0045537D">
        <w:rPr>
          <w:rFonts w:ascii="Times New Roman" w:hAnsi="Times New Roman"/>
          <w:lang w:val="en-US"/>
        </w:rPr>
        <w:t>S</w:t>
      </w:r>
      <w:r w:rsidR="001C6B7E">
        <w:rPr>
          <w:rFonts w:ascii="Times New Roman" w:hAnsi="Times New Roman"/>
          <w:lang w:val="en-US"/>
        </w:rPr>
        <w:t xml:space="preserve">ince </w:t>
      </w:r>
      <w:r w:rsidR="009005EA" w:rsidRPr="0041541F">
        <w:rPr>
          <w:rFonts w:ascii="Times New Roman" w:hAnsi="Times New Roman"/>
          <w:lang w:val="en-US"/>
        </w:rPr>
        <w:t>NFI bit</w:t>
      </w:r>
      <w:r w:rsidR="001C6B7E">
        <w:rPr>
          <w:rFonts w:ascii="Times New Roman" w:hAnsi="Times New Roman"/>
          <w:lang w:val="en-US"/>
        </w:rPr>
        <w:t>(</w:t>
      </w:r>
      <w:r w:rsidR="009005EA" w:rsidRPr="0041541F">
        <w:rPr>
          <w:rFonts w:ascii="Times New Roman" w:hAnsi="Times New Roman"/>
          <w:lang w:val="en-US"/>
        </w:rPr>
        <w:t>s</w:t>
      </w:r>
      <w:r w:rsidR="001C6B7E">
        <w:rPr>
          <w:rFonts w:ascii="Times New Roman" w:hAnsi="Times New Roman"/>
          <w:lang w:val="en-US"/>
        </w:rPr>
        <w:t xml:space="preserve">) is/are already present in a DCI scheduling a PDSCH, or it could be obtained by </w:t>
      </w:r>
      <w:r w:rsidR="00AD56F7">
        <w:rPr>
          <w:rFonts w:ascii="Times New Roman" w:hAnsi="Times New Roman"/>
          <w:lang w:val="en-US"/>
        </w:rPr>
        <w:t>reinterpreting other fields</w:t>
      </w:r>
      <w:r w:rsidR="0019578E">
        <w:rPr>
          <w:rFonts w:ascii="Times New Roman" w:hAnsi="Times New Roman"/>
          <w:lang w:val="en-US"/>
        </w:rPr>
        <w:t xml:space="preserve"> in the DCI</w:t>
      </w:r>
      <w:r w:rsidR="00AD56F7">
        <w:rPr>
          <w:rFonts w:ascii="Times New Roman" w:hAnsi="Times New Roman"/>
          <w:lang w:val="en-US"/>
        </w:rPr>
        <w:t xml:space="preserve">, </w:t>
      </w:r>
      <w:r w:rsidR="00851F4F">
        <w:rPr>
          <w:rFonts w:ascii="Times New Roman" w:hAnsi="Times New Roman"/>
          <w:lang w:val="en-US"/>
        </w:rPr>
        <w:t>we just need to define one additional bit to indicate one-shot HARQ-ACK transmission triggering inside</w:t>
      </w:r>
      <w:r w:rsidR="00AD56F7">
        <w:rPr>
          <w:rFonts w:ascii="Times New Roman" w:hAnsi="Times New Roman"/>
          <w:lang w:val="en-US"/>
        </w:rPr>
        <w:t xml:space="preserve"> a DL DCI </w:t>
      </w:r>
      <w:r w:rsidR="00534A82">
        <w:rPr>
          <w:rFonts w:ascii="Times New Roman" w:hAnsi="Times New Roman"/>
          <w:lang w:val="en-US"/>
        </w:rPr>
        <w:t>scheduling a PDSCH</w:t>
      </w:r>
      <w:r w:rsidR="00851F4F">
        <w:rPr>
          <w:rFonts w:ascii="Times New Roman" w:hAnsi="Times New Roman"/>
          <w:lang w:val="en-US"/>
        </w:rPr>
        <w:t>.</w:t>
      </w:r>
      <w:r w:rsidR="00534A82">
        <w:rPr>
          <w:rFonts w:ascii="Times New Roman" w:hAnsi="Times New Roman"/>
          <w:lang w:val="en-US"/>
        </w:rPr>
        <w:t xml:space="preserve"> </w:t>
      </w:r>
      <w:r w:rsidR="0061264C">
        <w:rPr>
          <w:rFonts w:ascii="Times New Roman" w:hAnsi="Times New Roman"/>
          <w:lang w:val="en-US"/>
        </w:rPr>
        <w:t xml:space="preserve">On the </w:t>
      </w:r>
      <w:r w:rsidR="006706DA">
        <w:rPr>
          <w:rFonts w:ascii="Times New Roman" w:hAnsi="Times New Roman"/>
          <w:lang w:val="en-US"/>
        </w:rPr>
        <w:t xml:space="preserve">other </w:t>
      </w:r>
      <w:r w:rsidR="0061264C">
        <w:rPr>
          <w:rFonts w:ascii="Times New Roman" w:hAnsi="Times New Roman"/>
          <w:lang w:val="en-US"/>
        </w:rPr>
        <w:t xml:space="preserve">hand, </w:t>
      </w:r>
      <w:r w:rsidR="009B4997">
        <w:rPr>
          <w:rFonts w:ascii="Times New Roman" w:hAnsi="Times New Roman"/>
          <w:lang w:val="en-US"/>
        </w:rPr>
        <w:t>one-shot HARQ-ACK triggering in UL DCI is not needed because</w:t>
      </w:r>
      <w:r w:rsidR="00E92E37">
        <w:rPr>
          <w:rFonts w:ascii="Times New Roman" w:hAnsi="Times New Roman"/>
          <w:lang w:val="en-US"/>
        </w:rPr>
        <w:t xml:space="preserve"> it</w:t>
      </w:r>
      <w:r w:rsidR="006F79E6">
        <w:rPr>
          <w:rFonts w:ascii="Times New Roman" w:hAnsi="Times New Roman"/>
          <w:lang w:val="en-US"/>
        </w:rPr>
        <w:t xml:space="preserve"> </w:t>
      </w:r>
      <w:r w:rsidR="009B4997">
        <w:rPr>
          <w:rFonts w:ascii="Times New Roman" w:hAnsi="Times New Roman"/>
          <w:lang w:val="en-US"/>
        </w:rPr>
        <w:t xml:space="preserve">is </w:t>
      </w:r>
      <w:r w:rsidR="009B4997">
        <w:rPr>
          <w:rFonts w:ascii="Times New Roman" w:hAnsi="Times New Roman"/>
          <w:lang w:val="en-US"/>
        </w:rPr>
        <w:lastRenderedPageBreak/>
        <w:t>already supported that</w:t>
      </w:r>
      <w:r w:rsidR="006F79E6">
        <w:rPr>
          <w:rFonts w:ascii="Times New Roman" w:hAnsi="Times New Roman"/>
          <w:lang w:val="en-US"/>
        </w:rPr>
        <w:t xml:space="preserve"> HARQ-ACK codebook of one-shot feedback </w:t>
      </w:r>
      <w:r w:rsidR="009B4997">
        <w:rPr>
          <w:rFonts w:ascii="Times New Roman" w:hAnsi="Times New Roman"/>
          <w:lang w:val="en-US"/>
        </w:rPr>
        <w:t xml:space="preserve">is </w:t>
      </w:r>
      <w:r w:rsidR="006F79E6">
        <w:rPr>
          <w:rFonts w:ascii="Times New Roman" w:hAnsi="Times New Roman"/>
          <w:lang w:val="en-US"/>
        </w:rPr>
        <w:t>transmitted on PUSCH</w:t>
      </w:r>
      <w:r w:rsidR="009B4997">
        <w:rPr>
          <w:rFonts w:ascii="Times New Roman" w:hAnsi="Times New Roman"/>
          <w:lang w:val="en-US"/>
        </w:rPr>
        <w:t xml:space="preserve"> by UCI piggyback</w:t>
      </w:r>
      <w:r w:rsidR="006F79E6">
        <w:rPr>
          <w:rFonts w:ascii="Times New Roman" w:hAnsi="Times New Roman"/>
          <w:lang w:val="en-US"/>
        </w:rPr>
        <w:t>. A duplicated trigger which is explicitly included in UL grant is not justified.</w:t>
      </w:r>
    </w:p>
    <w:p w14:paraId="42D83390" w14:textId="09D8D090" w:rsidR="008F5EB3" w:rsidRDefault="008F5EB3" w:rsidP="008F5EB3">
      <w:pPr>
        <w:rPr>
          <w:rFonts w:ascii="Times New Roman" w:hAnsi="Times New Roman"/>
        </w:rPr>
      </w:pPr>
    </w:p>
    <w:p w14:paraId="5F38AE33" w14:textId="1EDA7C36" w:rsidR="008F5EB3" w:rsidRDefault="008F5EB3" w:rsidP="00B752C1">
      <w:pPr>
        <w:rPr>
          <w:rFonts w:ascii="Times New Roman" w:hAnsi="Times New Roman"/>
        </w:rPr>
      </w:pPr>
      <w:r>
        <w:rPr>
          <w:rFonts w:ascii="Times New Roman" w:hAnsi="Times New Roman"/>
        </w:rPr>
        <w:t xml:space="preserve">One further issue is how to determine a HARQ process ID for a SPS PDCCH release, since HARQ process ID field in the DCI is already occupied for PDCCH validation. Since TDRA field in DCI 1_0 for SPS PDSCH release is not used and it has a fixed size of 4 bits, the TDRA field could be reused to indicate a HARQ process ID for one-shot feedback. </w:t>
      </w:r>
    </w:p>
    <w:p w14:paraId="7CB2CBBE" w14:textId="77777777" w:rsidR="008F5EB3" w:rsidRDefault="008F5EB3" w:rsidP="000F50FE">
      <w:pPr>
        <w:rPr>
          <w:rFonts w:ascii="Times New Roman" w:hAnsi="Times New Roman"/>
        </w:rPr>
      </w:pPr>
    </w:p>
    <w:p w14:paraId="48D51F5A" w14:textId="05BF149A" w:rsidR="003D57CC" w:rsidRDefault="003D57CC" w:rsidP="003D57CC">
      <w:pPr>
        <w:rPr>
          <w:rFonts w:ascii="Times New Roman" w:hAnsi="Times New Roman"/>
          <w:b/>
        </w:rPr>
      </w:pPr>
      <w:r w:rsidRPr="00902155">
        <w:rPr>
          <w:rFonts w:ascii="Times New Roman" w:hAnsi="Times New Roman"/>
          <w:b/>
        </w:rPr>
        <w:t xml:space="preserve">Proposal </w:t>
      </w:r>
      <w:r w:rsidR="00253102">
        <w:rPr>
          <w:rFonts w:ascii="Times New Roman" w:hAnsi="Times New Roman"/>
          <w:b/>
        </w:rPr>
        <w:t>4</w:t>
      </w:r>
      <w:r w:rsidRPr="00902155">
        <w:rPr>
          <w:rFonts w:ascii="Times New Roman" w:hAnsi="Times New Roman"/>
          <w:b/>
        </w:rPr>
        <w:t xml:space="preserve">: </w:t>
      </w:r>
      <w:r>
        <w:rPr>
          <w:rFonts w:ascii="Times New Roman" w:hAnsi="Times New Roman"/>
          <w:b/>
        </w:rPr>
        <w:t xml:space="preserve">One-shot HARQ-ACK feedback could be triggered </w:t>
      </w:r>
      <w:r w:rsidR="006F79E6">
        <w:rPr>
          <w:rFonts w:ascii="Times New Roman" w:hAnsi="Times New Roman"/>
          <w:b/>
        </w:rPr>
        <w:t>by adding one explicit bit in DL DCI</w:t>
      </w:r>
    </w:p>
    <w:p w14:paraId="3540649F" w14:textId="561E1338" w:rsidR="006F79E6" w:rsidRPr="006F0B84" w:rsidRDefault="006F79E6" w:rsidP="006F79E6">
      <w:pPr>
        <w:pStyle w:val="ListParagraph"/>
        <w:numPr>
          <w:ilvl w:val="0"/>
          <w:numId w:val="14"/>
        </w:numPr>
        <w:spacing w:before="240" w:after="240"/>
        <w:rPr>
          <w:b/>
          <w:szCs w:val="20"/>
          <w:lang w:val="en-US"/>
        </w:rPr>
      </w:pPr>
      <w:r>
        <w:rPr>
          <w:b/>
          <w:szCs w:val="20"/>
        </w:rPr>
        <w:t xml:space="preserve">Two NFIs for the two PDSCH groups are indicated in the DL DCI. </w:t>
      </w:r>
    </w:p>
    <w:p w14:paraId="5564869B" w14:textId="15254165" w:rsidR="00EB20DC" w:rsidRPr="000F50FE" w:rsidRDefault="00EB20DC" w:rsidP="000F50FE">
      <w:pPr>
        <w:rPr>
          <w:b/>
        </w:rPr>
      </w:pPr>
      <w:r w:rsidRPr="00902155">
        <w:rPr>
          <w:rFonts w:ascii="Times New Roman" w:hAnsi="Times New Roman"/>
          <w:b/>
        </w:rPr>
        <w:t xml:space="preserve">Proposal </w:t>
      </w:r>
      <w:r>
        <w:rPr>
          <w:rFonts w:ascii="Times New Roman" w:hAnsi="Times New Roman"/>
          <w:b/>
        </w:rPr>
        <w:t>5</w:t>
      </w:r>
      <w:r w:rsidRPr="00902155">
        <w:rPr>
          <w:rFonts w:ascii="Times New Roman" w:hAnsi="Times New Roman"/>
          <w:b/>
        </w:rPr>
        <w:t xml:space="preserve">: </w:t>
      </w:r>
      <w:r>
        <w:rPr>
          <w:rFonts w:ascii="Times New Roman" w:hAnsi="Times New Roman"/>
          <w:b/>
        </w:rPr>
        <w:t xml:space="preserve">For SPS PDSCH release, the associated HARQ process ID is indicated by </w:t>
      </w:r>
      <w:r w:rsidRPr="000F50FE">
        <w:rPr>
          <w:rFonts w:ascii="Times New Roman" w:hAnsi="Times New Roman"/>
          <w:b/>
        </w:rPr>
        <w:t>TDRA field in DCI 1_0 for SPS PDSCH release.</w:t>
      </w:r>
    </w:p>
    <w:p w14:paraId="427D0BCA" w14:textId="2D566F94" w:rsidR="005F726A" w:rsidRPr="00902155" w:rsidRDefault="005F726A" w:rsidP="00626979">
      <w:pPr>
        <w:pStyle w:val="Heading2"/>
      </w:pPr>
      <w:r w:rsidRPr="00902155">
        <w:t xml:space="preserve">Semi-static HARQ-ACK Codebook </w:t>
      </w:r>
    </w:p>
    <w:p w14:paraId="71C59124" w14:textId="3E7826FF" w:rsidR="000168AB" w:rsidRDefault="003D57CC" w:rsidP="000168AB">
      <w:pPr>
        <w:spacing w:after="0"/>
        <w:rPr>
          <w:rFonts w:ascii="Times New Roman" w:hAnsi="Times New Roman"/>
          <w:lang w:val="en-US"/>
        </w:rPr>
      </w:pPr>
      <w:r>
        <w:rPr>
          <w:rFonts w:ascii="Times New Roman" w:hAnsi="Times New Roman"/>
          <w:lang w:val="en-US"/>
        </w:rPr>
        <w:t>A</w:t>
      </w:r>
      <w:r w:rsidR="009E3F31" w:rsidRPr="00902155">
        <w:rPr>
          <w:rFonts w:ascii="Times New Roman" w:hAnsi="Times New Roman"/>
          <w:lang w:val="en-US"/>
        </w:rPr>
        <w:t xml:space="preserve"> </w:t>
      </w:r>
      <w:r w:rsidR="000412A1" w:rsidRPr="00902155">
        <w:rPr>
          <w:rFonts w:ascii="Times New Roman" w:hAnsi="Times New Roman"/>
          <w:lang w:val="en-US"/>
        </w:rPr>
        <w:t>semi-static HARQ-ACK codebook</w:t>
      </w:r>
      <w:r>
        <w:rPr>
          <w:rFonts w:ascii="Times New Roman" w:hAnsi="Times New Roman"/>
          <w:lang w:val="en-US"/>
        </w:rPr>
        <w:t xml:space="preserve"> was specified in NR Rel-15, i.e. type</w:t>
      </w:r>
      <w:r w:rsidR="00A4419D">
        <w:rPr>
          <w:rFonts w:ascii="Times New Roman" w:hAnsi="Times New Roman"/>
          <w:lang w:val="en-US"/>
        </w:rPr>
        <w:t>-</w:t>
      </w:r>
      <w:r>
        <w:rPr>
          <w:rFonts w:ascii="Times New Roman" w:hAnsi="Times New Roman"/>
          <w:lang w:val="en-US"/>
        </w:rPr>
        <w:t xml:space="preserve">1 HARQ-ACK codebook. The same </w:t>
      </w:r>
      <w:r w:rsidR="00296CB4">
        <w:rPr>
          <w:rFonts w:ascii="Times New Roman" w:hAnsi="Times New Roman"/>
          <w:lang w:val="en-US"/>
        </w:rPr>
        <w:t>scheme</w:t>
      </w:r>
      <w:r>
        <w:rPr>
          <w:rFonts w:ascii="Times New Roman" w:hAnsi="Times New Roman"/>
          <w:lang w:val="en-US"/>
        </w:rPr>
        <w:t xml:space="preserve"> could be used in NR-U with </w:t>
      </w:r>
      <w:r w:rsidR="00A4419D">
        <w:rPr>
          <w:rFonts w:ascii="Times New Roman" w:hAnsi="Times New Roman"/>
          <w:lang w:val="en-US"/>
        </w:rPr>
        <w:t xml:space="preserve">some </w:t>
      </w:r>
      <w:r>
        <w:rPr>
          <w:rFonts w:ascii="Times New Roman" w:hAnsi="Times New Roman"/>
          <w:lang w:val="en-US"/>
        </w:rPr>
        <w:t>enhancement</w:t>
      </w:r>
      <w:r w:rsidR="00A4419D">
        <w:rPr>
          <w:rFonts w:ascii="Times New Roman" w:hAnsi="Times New Roman"/>
          <w:lang w:val="en-US"/>
        </w:rPr>
        <w:t>s</w:t>
      </w:r>
      <w:r>
        <w:rPr>
          <w:rFonts w:ascii="Times New Roman" w:hAnsi="Times New Roman"/>
          <w:lang w:val="en-US"/>
        </w:rPr>
        <w:t xml:space="preserve">. </w:t>
      </w:r>
      <w:r w:rsidR="00296CB4">
        <w:rPr>
          <w:rFonts w:ascii="Times New Roman" w:hAnsi="Times New Roman"/>
          <w:lang w:val="en-US"/>
        </w:rPr>
        <w:t>A</w:t>
      </w:r>
      <w:r w:rsidR="009E3F31" w:rsidRPr="00902155">
        <w:rPr>
          <w:rFonts w:ascii="Times New Roman" w:hAnsi="Times New Roman"/>
          <w:lang w:val="en-US"/>
        </w:rPr>
        <w:t xml:space="preserve">s shown in </w:t>
      </w:r>
      <w:r w:rsidR="00676919" w:rsidRPr="00902155">
        <w:rPr>
          <w:rFonts w:ascii="Times New Roman" w:hAnsi="Times New Roman"/>
          <w:lang w:val="en-US"/>
        </w:rPr>
        <w:fldChar w:fldCharType="begin"/>
      </w:r>
      <w:r w:rsidR="00676919" w:rsidRPr="00902155">
        <w:rPr>
          <w:rFonts w:ascii="Times New Roman" w:hAnsi="Times New Roman"/>
          <w:lang w:val="en-US"/>
        </w:rPr>
        <w:instrText xml:space="preserve"> REF _Ref534929351 \h  \* MERGEFORMAT </w:instrText>
      </w:r>
      <w:r w:rsidR="00676919" w:rsidRPr="00902155">
        <w:rPr>
          <w:rFonts w:ascii="Times New Roman" w:hAnsi="Times New Roman"/>
          <w:lang w:val="en-US"/>
        </w:rPr>
      </w:r>
      <w:r w:rsidR="00676919" w:rsidRPr="00902155">
        <w:rPr>
          <w:rFonts w:ascii="Times New Roman" w:hAnsi="Times New Roman"/>
          <w:lang w:val="en-US"/>
        </w:rPr>
        <w:fldChar w:fldCharType="separate"/>
      </w:r>
      <w:r w:rsidR="00676919" w:rsidRPr="00902155">
        <w:rPr>
          <w:rFonts w:ascii="Times New Roman" w:hAnsi="Times New Roman"/>
          <w:szCs w:val="20"/>
          <w:lang w:val="en-US"/>
        </w:rPr>
        <w:t xml:space="preserve">Figure </w:t>
      </w:r>
      <w:r w:rsidR="00E10F64">
        <w:rPr>
          <w:rFonts w:ascii="Times New Roman" w:hAnsi="Times New Roman"/>
          <w:noProof/>
          <w:szCs w:val="20"/>
          <w:lang w:val="en-US"/>
        </w:rPr>
        <w:t>5</w:t>
      </w:r>
      <w:r w:rsidR="00676919" w:rsidRPr="00902155">
        <w:rPr>
          <w:rFonts w:ascii="Times New Roman" w:hAnsi="Times New Roman"/>
          <w:lang w:val="en-US"/>
        </w:rPr>
        <w:fldChar w:fldCharType="end"/>
      </w:r>
      <w:r w:rsidR="009E3F31" w:rsidRPr="00902155">
        <w:rPr>
          <w:rFonts w:ascii="Times New Roman" w:hAnsi="Times New Roman"/>
          <w:lang w:val="en-US"/>
        </w:rPr>
        <w:t>, we need to consider the PDSCH</w:t>
      </w:r>
      <w:r w:rsidR="00296CB4">
        <w:rPr>
          <w:rFonts w:ascii="Times New Roman" w:hAnsi="Times New Roman"/>
          <w:lang w:val="en-US"/>
        </w:rPr>
        <w:t>s</w:t>
      </w:r>
      <w:r w:rsidR="009E3F31" w:rsidRPr="00902155">
        <w:rPr>
          <w:rFonts w:ascii="Times New Roman" w:hAnsi="Times New Roman"/>
          <w:lang w:val="en-US"/>
        </w:rPr>
        <w:t xml:space="preserve"> that </w:t>
      </w:r>
      <w:r w:rsidR="00296CB4">
        <w:rPr>
          <w:rFonts w:ascii="Times New Roman" w:hAnsi="Times New Roman"/>
          <w:lang w:val="en-US"/>
        </w:rPr>
        <w:t>are</w:t>
      </w:r>
      <w:r w:rsidR="009E3F31" w:rsidRPr="00902155">
        <w:rPr>
          <w:rFonts w:ascii="Times New Roman" w:hAnsi="Times New Roman"/>
          <w:lang w:val="en-US"/>
        </w:rPr>
        <w:t xml:space="preserve"> scheduled with</w:t>
      </w:r>
      <w:r w:rsidR="00296CB4">
        <w:rPr>
          <w:rFonts w:ascii="Times New Roman" w:hAnsi="Times New Roman"/>
          <w:lang w:val="en-US"/>
        </w:rPr>
        <w:t xml:space="preserve"> non-numerical K1</w:t>
      </w:r>
      <w:r w:rsidR="009E3F31" w:rsidRPr="00902155">
        <w:rPr>
          <w:rFonts w:ascii="Times New Roman" w:hAnsi="Times New Roman"/>
          <w:lang w:val="en-US"/>
        </w:rPr>
        <w:t xml:space="preserve">. </w:t>
      </w:r>
      <w:r w:rsidR="00296CB4">
        <w:rPr>
          <w:rFonts w:ascii="Times New Roman" w:hAnsi="Times New Roman"/>
          <w:lang w:val="en-US"/>
        </w:rPr>
        <w:t xml:space="preserve">A simple solution is to extend the Rel-15 semi-static HARQ-ACK CB with </w:t>
      </w:r>
      <w:r w:rsidR="0010616E">
        <w:rPr>
          <w:rFonts w:ascii="Times New Roman" w:hAnsi="Times New Roman"/>
          <w:lang w:val="en-US"/>
        </w:rPr>
        <w:t>just one</w:t>
      </w:r>
      <w:r w:rsidR="00296CB4">
        <w:rPr>
          <w:rFonts w:ascii="Times New Roman" w:hAnsi="Times New Roman"/>
          <w:lang w:val="en-US"/>
        </w:rPr>
        <w:t xml:space="preserve"> reserved bit for PDSCH scheduled with non-numerical K1. </w:t>
      </w:r>
      <w:r w:rsidR="0010616E">
        <w:rPr>
          <w:rFonts w:ascii="Times New Roman" w:hAnsi="Times New Roman"/>
          <w:lang w:val="en-US"/>
        </w:rPr>
        <w:t xml:space="preserve">According to supported UE capability of PDSCH processing time, the least processing time </w:t>
      </w:r>
      <w:r w:rsidR="000168AB">
        <w:rPr>
          <w:rFonts w:ascii="Times New Roman" w:hAnsi="Times New Roman"/>
          <w:lang w:val="en-US"/>
        </w:rPr>
        <w:t xml:space="preserve">is </w:t>
      </w:r>
      <w:r w:rsidR="0010616E">
        <w:rPr>
          <w:rFonts w:ascii="Times New Roman" w:hAnsi="Times New Roman"/>
          <w:lang w:val="en-US"/>
        </w:rPr>
        <w:t xml:space="preserve">quite short and </w:t>
      </w:r>
      <w:r w:rsidR="000168AB">
        <w:rPr>
          <w:rFonts w:ascii="Times New Roman" w:hAnsi="Times New Roman"/>
          <w:lang w:val="en-US"/>
        </w:rPr>
        <w:t xml:space="preserve">is even shorter than one slot. </w:t>
      </w:r>
      <w:proofErr w:type="spellStart"/>
      <w:r w:rsidR="000168AB">
        <w:rPr>
          <w:rFonts w:ascii="Times New Roman" w:hAnsi="Times New Roman"/>
          <w:lang w:val="en-US"/>
        </w:rPr>
        <w:t>gNB</w:t>
      </w:r>
      <w:proofErr w:type="spellEnd"/>
      <w:r w:rsidR="000168AB">
        <w:rPr>
          <w:rFonts w:ascii="Times New Roman" w:hAnsi="Times New Roman"/>
          <w:lang w:val="en-US"/>
        </w:rPr>
        <w:t xml:space="preserve"> may only schedule one PDSCH in the period corresponding to processing time. </w:t>
      </w:r>
      <w:r w:rsidR="00D650B7">
        <w:rPr>
          <w:rFonts w:ascii="Times New Roman" w:hAnsi="Times New Roman"/>
          <w:lang w:val="en-US"/>
        </w:rPr>
        <w:t>Consequently,</w:t>
      </w:r>
      <w:r w:rsidR="000168AB">
        <w:rPr>
          <w:rFonts w:ascii="Times New Roman" w:hAnsi="Times New Roman"/>
          <w:lang w:val="en-US"/>
        </w:rPr>
        <w:t xml:space="preserve"> adding one reserved bit in HARQ-ACK codebook for non-numerical K1 achieves most gain of supporting non-numerical K1. </w:t>
      </w:r>
    </w:p>
    <w:p w14:paraId="5FCE558E" w14:textId="77777777" w:rsidR="00975162" w:rsidRDefault="00975162" w:rsidP="00975162">
      <w:pPr>
        <w:spacing w:after="0"/>
        <w:rPr>
          <w:rFonts w:ascii="Times New Roman" w:hAnsi="Times New Roman"/>
          <w:lang w:val="en-US"/>
        </w:rPr>
      </w:pPr>
    </w:p>
    <w:p w14:paraId="022CF90A" w14:textId="606BBC7C" w:rsidR="00A91FD6" w:rsidRPr="00902155" w:rsidRDefault="009931EB" w:rsidP="00A91FD6">
      <w:pPr>
        <w:spacing w:before="120" w:after="0"/>
        <w:jc w:val="center"/>
        <w:rPr>
          <w:rFonts w:ascii="Times New Roman" w:hAnsi="Times New Roman"/>
        </w:rPr>
      </w:pPr>
      <w:r>
        <w:object w:dxaOrig="8569" w:dyaOrig="2005" w14:anchorId="4B55F185">
          <v:shape id="_x0000_i1029" type="#_x0000_t75" style="width:386.85pt;height:90.8pt" o:ole="">
            <v:imagedata r:id="rId19" o:title=""/>
          </v:shape>
          <o:OLEObject Type="Embed" ProgID="Visio.Drawing.15" ShapeID="_x0000_i1029" DrawAspect="Content" ObjectID="_1634737759" r:id="rId20"/>
        </w:object>
      </w:r>
    </w:p>
    <w:p w14:paraId="125A95AE" w14:textId="392197D5" w:rsidR="00A91FD6" w:rsidRPr="00902155" w:rsidRDefault="00A91FD6" w:rsidP="00A91FD6">
      <w:pPr>
        <w:spacing w:before="120" w:after="0"/>
        <w:jc w:val="center"/>
        <w:rPr>
          <w:rFonts w:ascii="Times New Roman" w:hAnsi="Times New Roman"/>
          <w:b/>
        </w:rPr>
      </w:pPr>
      <w:bookmarkStart w:id="4" w:name="_Ref534929351"/>
      <w:r w:rsidRPr="00902155">
        <w:rPr>
          <w:rFonts w:ascii="Times New Roman" w:hAnsi="Times New Roman"/>
          <w:b/>
        </w:rPr>
        <w:t xml:space="preserve">Figure </w:t>
      </w:r>
      <w:bookmarkEnd w:id="4"/>
      <w:r w:rsidR="00E10F64">
        <w:rPr>
          <w:rFonts w:ascii="Times New Roman" w:hAnsi="Times New Roman"/>
          <w:b/>
        </w:rPr>
        <w:t>5</w:t>
      </w:r>
      <w:r w:rsidRPr="00902155">
        <w:rPr>
          <w:rFonts w:ascii="Times New Roman" w:hAnsi="Times New Roman"/>
          <w:b/>
        </w:rPr>
        <w:t xml:space="preserve">: HARQ-ACK codebook </w:t>
      </w:r>
      <w:r>
        <w:rPr>
          <w:rFonts w:ascii="Times New Roman" w:hAnsi="Times New Roman"/>
          <w:b/>
        </w:rPr>
        <w:t xml:space="preserve">considering </w:t>
      </w:r>
      <w:r w:rsidRPr="00902155">
        <w:rPr>
          <w:rFonts w:ascii="Times New Roman" w:hAnsi="Times New Roman"/>
          <w:b/>
        </w:rPr>
        <w:t xml:space="preserve">PDSCH </w:t>
      </w:r>
      <w:r>
        <w:rPr>
          <w:rFonts w:ascii="Times New Roman" w:hAnsi="Times New Roman"/>
          <w:b/>
        </w:rPr>
        <w:t>scheduled w/ non-numerical K1</w:t>
      </w:r>
    </w:p>
    <w:p w14:paraId="6F14F17E" w14:textId="77777777" w:rsidR="00BF2FBD" w:rsidRDefault="00BF2FBD" w:rsidP="00BF2FBD">
      <w:pPr>
        <w:spacing w:after="0"/>
        <w:rPr>
          <w:rFonts w:ascii="Times New Roman" w:hAnsi="Times New Roman"/>
          <w:lang w:val="en-US"/>
        </w:rPr>
      </w:pPr>
    </w:p>
    <w:p w14:paraId="7BCEA815" w14:textId="48DD65DF" w:rsidR="00BF2FBD" w:rsidRDefault="00040175" w:rsidP="00D650B7">
      <w:pPr>
        <w:spacing w:after="0"/>
        <w:rPr>
          <w:rFonts w:ascii="Times New Roman" w:hAnsi="Times New Roman"/>
          <w:lang w:val="en-US"/>
        </w:rPr>
      </w:pPr>
      <w:r>
        <w:rPr>
          <w:rFonts w:ascii="Times New Roman" w:hAnsi="Times New Roman"/>
          <w:lang w:val="en-US"/>
        </w:rPr>
        <w:t>In order</w:t>
      </w:r>
      <w:r w:rsidR="00BF2FBD">
        <w:rPr>
          <w:rFonts w:ascii="Times New Roman" w:hAnsi="Times New Roman"/>
          <w:lang w:val="en-US"/>
        </w:rPr>
        <w:t xml:space="preserve"> to support HARQ-ACK retransmission </w:t>
      </w:r>
      <w:r>
        <w:rPr>
          <w:rFonts w:ascii="Times New Roman" w:hAnsi="Times New Roman"/>
          <w:lang w:val="en-US"/>
        </w:rPr>
        <w:t>for semi-static HARQ-ACK CB</w:t>
      </w:r>
      <w:r w:rsidR="00BF2FBD">
        <w:rPr>
          <w:rFonts w:ascii="Times New Roman" w:hAnsi="Times New Roman"/>
          <w:lang w:val="en-US"/>
        </w:rPr>
        <w:t xml:space="preserve">, one-shot HARQ-ACK transmission could be used. </w:t>
      </w:r>
      <w:r w:rsidR="00D650B7">
        <w:rPr>
          <w:rFonts w:ascii="Times New Roman" w:hAnsi="Times New Roman"/>
          <w:lang w:val="en-US"/>
        </w:rPr>
        <w:t>Without any enhancement, i</w:t>
      </w:r>
      <w:r w:rsidR="00A60AE8">
        <w:rPr>
          <w:rFonts w:ascii="Times New Roman" w:hAnsi="Times New Roman"/>
          <w:lang w:val="en-US"/>
        </w:rPr>
        <w:t xml:space="preserve">f </w:t>
      </w:r>
      <w:r w:rsidR="00851F4F">
        <w:rPr>
          <w:rFonts w:ascii="Times New Roman" w:hAnsi="Times New Roman"/>
          <w:lang w:val="en-US"/>
        </w:rPr>
        <w:t xml:space="preserve">a </w:t>
      </w:r>
      <w:r w:rsidR="00A60AE8">
        <w:rPr>
          <w:rFonts w:ascii="Times New Roman" w:hAnsi="Times New Roman"/>
          <w:lang w:val="en-US"/>
        </w:rPr>
        <w:t xml:space="preserve">UE misses the latest DCI scheduling a PDSCH using a HARQ process, UE will report an outdated ACK to </w:t>
      </w:r>
      <w:proofErr w:type="spellStart"/>
      <w:r w:rsidR="00A60AE8">
        <w:rPr>
          <w:rFonts w:ascii="Times New Roman" w:hAnsi="Times New Roman"/>
          <w:lang w:val="en-US"/>
        </w:rPr>
        <w:t>gNB</w:t>
      </w:r>
      <w:proofErr w:type="spellEnd"/>
      <w:r w:rsidR="00A60AE8">
        <w:rPr>
          <w:rFonts w:ascii="Times New Roman" w:hAnsi="Times New Roman"/>
          <w:lang w:val="en-US"/>
        </w:rPr>
        <w:t xml:space="preserve"> for the HARQ process if HARQ-ACK retransmission is supported. </w:t>
      </w:r>
      <w:r w:rsidR="00BF2FBD">
        <w:rPr>
          <w:rFonts w:ascii="Times New Roman" w:hAnsi="Times New Roman"/>
          <w:lang w:val="en-US"/>
        </w:rPr>
        <w:t xml:space="preserve">3 options are proposed in last RAN1 meeting, </w:t>
      </w:r>
    </w:p>
    <w:p w14:paraId="3DA7C9C3" w14:textId="77777777" w:rsidR="00BF2FBD" w:rsidRPr="00425F5A" w:rsidRDefault="00BF2FBD" w:rsidP="00BF2FBD">
      <w:pPr>
        <w:numPr>
          <w:ilvl w:val="1"/>
          <w:numId w:val="11"/>
        </w:numPr>
        <w:spacing w:after="0"/>
        <w:jc w:val="left"/>
        <w:rPr>
          <w:bCs/>
          <w:lang w:eastAsia="x-none"/>
        </w:rPr>
      </w:pPr>
      <w:r>
        <w:rPr>
          <w:bCs/>
          <w:lang w:eastAsia="x-none"/>
        </w:rPr>
        <w:t xml:space="preserve">Alt. A: </w:t>
      </w:r>
      <w:r w:rsidRPr="00425F5A">
        <w:rPr>
          <w:bCs/>
          <w:lang w:eastAsia="x-none"/>
        </w:rPr>
        <w:t>NDI value is not reported along with HARQ-ACK for the corresponding PDSCH</w:t>
      </w:r>
    </w:p>
    <w:p w14:paraId="68F405FE" w14:textId="77777777" w:rsidR="00BF2FBD" w:rsidRPr="00425F5A" w:rsidRDefault="00BF2FBD" w:rsidP="00BF2FBD">
      <w:pPr>
        <w:numPr>
          <w:ilvl w:val="1"/>
          <w:numId w:val="11"/>
        </w:numPr>
        <w:spacing w:after="0"/>
        <w:jc w:val="left"/>
        <w:rPr>
          <w:bCs/>
          <w:lang w:eastAsia="x-none"/>
        </w:rPr>
      </w:pPr>
      <w:r>
        <w:rPr>
          <w:bCs/>
          <w:lang w:eastAsia="x-none"/>
        </w:rPr>
        <w:t xml:space="preserve">Alt. B: </w:t>
      </w:r>
      <w:r w:rsidRPr="00425F5A">
        <w:rPr>
          <w:bCs/>
          <w:lang w:eastAsia="x-none"/>
        </w:rPr>
        <w:t>Latest NDI value is reported along with HARQ-ACK for the corresponding PDSCH</w:t>
      </w:r>
    </w:p>
    <w:p w14:paraId="7496DE67" w14:textId="77777777" w:rsidR="00BF2FBD" w:rsidRPr="00425F5A" w:rsidRDefault="00BF2FBD" w:rsidP="00BF2FBD">
      <w:pPr>
        <w:numPr>
          <w:ilvl w:val="2"/>
          <w:numId w:val="11"/>
        </w:numPr>
        <w:spacing w:after="0"/>
        <w:jc w:val="left"/>
        <w:rPr>
          <w:bCs/>
          <w:lang w:eastAsia="x-none"/>
        </w:rPr>
      </w:pPr>
      <w:r w:rsidRPr="00425F5A">
        <w:rPr>
          <w:lang w:eastAsia="x-none"/>
        </w:rPr>
        <w:t>UE assumes NDI=0 if there is no prior NDI value for the HARQ process</w:t>
      </w:r>
    </w:p>
    <w:p w14:paraId="5ADEFC4B" w14:textId="77777777" w:rsidR="00BF2FBD" w:rsidRPr="00425F5A" w:rsidRDefault="00BF2FBD" w:rsidP="00BF2FBD">
      <w:pPr>
        <w:numPr>
          <w:ilvl w:val="1"/>
          <w:numId w:val="11"/>
        </w:numPr>
        <w:spacing w:after="0"/>
        <w:jc w:val="left"/>
        <w:rPr>
          <w:bCs/>
          <w:lang w:eastAsia="x-none"/>
        </w:rPr>
      </w:pPr>
      <w:r>
        <w:rPr>
          <w:bCs/>
          <w:lang w:eastAsia="x-none"/>
        </w:rPr>
        <w:t xml:space="preserve">Alt. C: </w:t>
      </w:r>
      <w:r w:rsidRPr="00425F5A">
        <w:rPr>
          <w:bCs/>
          <w:lang w:eastAsia="x-none"/>
        </w:rPr>
        <w:t>UE reports XOR of latest NDI value and HARQ-ACK for the corresponding PDSCH</w:t>
      </w:r>
    </w:p>
    <w:p w14:paraId="3781B239" w14:textId="77777777" w:rsidR="00BF2FBD" w:rsidRPr="00425F5A" w:rsidRDefault="00BF2FBD" w:rsidP="00BF2FBD">
      <w:pPr>
        <w:numPr>
          <w:ilvl w:val="2"/>
          <w:numId w:val="11"/>
        </w:numPr>
        <w:spacing w:after="0"/>
        <w:jc w:val="left"/>
        <w:rPr>
          <w:bCs/>
          <w:lang w:eastAsia="x-none"/>
        </w:rPr>
      </w:pPr>
      <w:r w:rsidRPr="00425F5A">
        <w:rPr>
          <w:lang w:eastAsia="x-none"/>
        </w:rPr>
        <w:t>UE assumes NDI=0 if there is no prior NDI value for the HARQ process</w:t>
      </w:r>
    </w:p>
    <w:p w14:paraId="5003D24E" w14:textId="03C8E37A" w:rsidR="00BF2FBD" w:rsidRDefault="00BF2FBD" w:rsidP="00BF2FBD">
      <w:pPr>
        <w:spacing w:after="0"/>
        <w:rPr>
          <w:rFonts w:ascii="Times New Roman" w:hAnsi="Times New Roman"/>
        </w:rPr>
      </w:pPr>
    </w:p>
    <w:p w14:paraId="6EBADF66" w14:textId="77777777" w:rsidR="00845172" w:rsidRDefault="00BF2FBD" w:rsidP="00BF2FBD">
      <w:pPr>
        <w:spacing w:after="0"/>
        <w:rPr>
          <w:noProof/>
          <w:lang w:eastAsia="ko-KR"/>
        </w:rPr>
      </w:pPr>
      <w:r>
        <w:rPr>
          <w:rFonts w:ascii="Times New Roman" w:hAnsi="Times New Roman"/>
        </w:rPr>
        <w:t xml:space="preserve">Alt. A is the basic method. Assuming a UE only report a HARQ-ACK for a PDSCH at most one time, there is no error case of Alt. A. the drawback is it cannot support HARQ-ACK retransmission. On the contrary, Alt. B enables HARQ-ACK retransmission. By comparing UE reported latest NDI with the actual latest NDI at </w:t>
      </w:r>
      <w:proofErr w:type="spellStart"/>
      <w:r>
        <w:rPr>
          <w:rFonts w:ascii="Times New Roman" w:hAnsi="Times New Roman"/>
        </w:rPr>
        <w:t>gNB</w:t>
      </w:r>
      <w:proofErr w:type="spellEnd"/>
      <w:r w:rsidR="00495132">
        <w:rPr>
          <w:rFonts w:ascii="Times New Roman" w:hAnsi="Times New Roman"/>
        </w:rPr>
        <w:t xml:space="preserve"> for a HARQ process</w:t>
      </w:r>
      <w:r>
        <w:rPr>
          <w:rFonts w:ascii="Times New Roman" w:hAnsi="Times New Roman"/>
        </w:rPr>
        <w:t xml:space="preserve">, </w:t>
      </w:r>
      <w:proofErr w:type="spellStart"/>
      <w:r>
        <w:rPr>
          <w:rFonts w:ascii="Times New Roman" w:hAnsi="Times New Roman"/>
        </w:rPr>
        <w:t>gNB</w:t>
      </w:r>
      <w:proofErr w:type="spellEnd"/>
      <w:r>
        <w:rPr>
          <w:rFonts w:ascii="Times New Roman" w:hAnsi="Times New Roman"/>
        </w:rPr>
        <w:t xml:space="preserve"> could know whether UE report a valid HARQ-ACK or not. </w:t>
      </w:r>
      <w:r w:rsidR="005D465B">
        <w:rPr>
          <w:rFonts w:ascii="Times New Roman" w:hAnsi="Times New Roman"/>
        </w:rPr>
        <w:t xml:space="preserve">However, it is questionable that what is the NDI value for a SPS PDSCH associated with a </w:t>
      </w:r>
      <w:r w:rsidR="005D465B" w:rsidRPr="00C964D7">
        <w:rPr>
          <w:noProof/>
          <w:lang w:eastAsia="ko-KR"/>
        </w:rPr>
        <w:t>configured downlink assignment</w:t>
      </w:r>
      <w:r w:rsidR="005D465B">
        <w:rPr>
          <w:noProof/>
          <w:lang w:eastAsia="ko-KR"/>
        </w:rPr>
        <w:t xml:space="preserve">. </w:t>
      </w:r>
      <w:r w:rsidR="00786D09">
        <w:rPr>
          <w:noProof/>
          <w:lang w:eastAsia="ko-KR"/>
        </w:rPr>
        <w:t xml:space="preserve">For a HARQ process switching between C-RNTI based scheduling and CS-RNTI based transmisison or </w:t>
      </w:r>
      <w:r w:rsidR="00786D09">
        <w:rPr>
          <w:rFonts w:ascii="Times New Roman" w:hAnsi="Times New Roman"/>
        </w:rPr>
        <w:t xml:space="preserve">SPS PDSCH associated with a </w:t>
      </w:r>
      <w:r w:rsidR="00786D09" w:rsidRPr="00C964D7">
        <w:rPr>
          <w:noProof/>
          <w:lang w:eastAsia="ko-KR"/>
        </w:rPr>
        <w:t>configured downlink assignment</w:t>
      </w:r>
      <w:r w:rsidR="00786D09">
        <w:rPr>
          <w:noProof/>
          <w:lang w:eastAsia="ko-KR"/>
        </w:rPr>
        <w:t xml:space="preserve">, the behavior of new data transmission is not based on NFI toggling or not. Further, a dyanmic PDSCH scheduling may override a SPS PDSCH transmission, however, the DCI scheduing dyanmic PDSCH may be missed. All the above factors result in difficulties for a UE to report a valid latest NDI to assist HARQ-ACK transmission. </w:t>
      </w:r>
    </w:p>
    <w:p w14:paraId="4CCB7498" w14:textId="65A10E9F" w:rsidR="00BF2FBD" w:rsidRPr="00BF2FBD" w:rsidRDefault="00786D09" w:rsidP="00BF2FBD">
      <w:pPr>
        <w:spacing w:after="0"/>
        <w:rPr>
          <w:rFonts w:ascii="Times New Roman" w:hAnsi="Times New Roman"/>
        </w:rPr>
      </w:pPr>
      <w:r>
        <w:rPr>
          <w:noProof/>
          <w:lang w:eastAsia="ko-KR"/>
        </w:rPr>
        <w:t xml:space="preserve">In conclusion, there will be additional effort to specify a NDI value and also results in error case. Alt. C is even more problematic than Alt B. If the maximum retransmission number is reached or gNB prefers to schedules a new data even when previous retransmission of the same HARQ process is not successful yet, it results in NACK to ACK errors. </w:t>
      </w:r>
    </w:p>
    <w:p w14:paraId="73C3E248" w14:textId="1317844E" w:rsidR="00BF2FBD" w:rsidRDefault="00BF2FBD" w:rsidP="00BF2FBD">
      <w:pPr>
        <w:spacing w:after="0"/>
        <w:rPr>
          <w:rFonts w:ascii="Times New Roman" w:hAnsi="Times New Roman"/>
          <w:lang w:val="en-US"/>
        </w:rPr>
      </w:pPr>
    </w:p>
    <w:p w14:paraId="6FE6EEF3" w14:textId="7099F386" w:rsidR="009E3F31" w:rsidRPr="00902155" w:rsidRDefault="00FB7FC4" w:rsidP="009E3F31">
      <w:pPr>
        <w:spacing w:before="240" w:after="240"/>
        <w:rPr>
          <w:rFonts w:ascii="Times New Roman" w:hAnsi="Times New Roman"/>
          <w:b/>
          <w:szCs w:val="20"/>
          <w:lang w:val="en-US"/>
        </w:rPr>
      </w:pPr>
      <w:r w:rsidRPr="00902155">
        <w:rPr>
          <w:rFonts w:ascii="Times New Roman" w:hAnsi="Times New Roman"/>
          <w:b/>
          <w:szCs w:val="20"/>
          <w:lang w:val="en-US"/>
        </w:rPr>
        <w:lastRenderedPageBreak/>
        <w:t xml:space="preserve">Proposal </w:t>
      </w:r>
      <w:r w:rsidR="00EB20DC">
        <w:rPr>
          <w:rFonts w:ascii="Times New Roman" w:hAnsi="Times New Roman"/>
          <w:b/>
          <w:szCs w:val="20"/>
          <w:lang w:val="en-US"/>
        </w:rPr>
        <w:t>6</w:t>
      </w:r>
      <w:r w:rsidRPr="00902155">
        <w:rPr>
          <w:rFonts w:ascii="Times New Roman" w:hAnsi="Times New Roman"/>
          <w:b/>
          <w:szCs w:val="20"/>
          <w:lang w:val="en-US"/>
        </w:rPr>
        <w:t xml:space="preserve">: </w:t>
      </w:r>
      <w:r w:rsidR="00FC3A67" w:rsidRPr="00902155">
        <w:rPr>
          <w:rFonts w:ascii="Times New Roman" w:hAnsi="Times New Roman"/>
          <w:b/>
          <w:szCs w:val="20"/>
          <w:lang w:val="en-US"/>
        </w:rPr>
        <w:t>For semi-static HARQ-ACK codebook</w:t>
      </w:r>
      <w:r w:rsidR="00C557A5" w:rsidRPr="00902155">
        <w:rPr>
          <w:rFonts w:ascii="Times New Roman" w:hAnsi="Times New Roman"/>
          <w:b/>
          <w:szCs w:val="20"/>
          <w:lang w:val="en-US"/>
        </w:rPr>
        <w:t>,</w:t>
      </w:r>
      <w:r w:rsidR="0006245E" w:rsidRPr="00902155">
        <w:rPr>
          <w:rFonts w:ascii="Times New Roman" w:hAnsi="Times New Roman"/>
          <w:b/>
          <w:szCs w:val="20"/>
          <w:lang w:val="en-US"/>
        </w:rPr>
        <w:t xml:space="preserve"> </w:t>
      </w:r>
    </w:p>
    <w:p w14:paraId="2596A2C1" w14:textId="1FE37757" w:rsidR="00EB244C" w:rsidRDefault="00EB244C" w:rsidP="003320A4">
      <w:pPr>
        <w:pStyle w:val="ListParagraph"/>
        <w:numPr>
          <w:ilvl w:val="0"/>
          <w:numId w:val="14"/>
        </w:numPr>
        <w:spacing w:before="240" w:after="240"/>
        <w:rPr>
          <w:b/>
          <w:szCs w:val="20"/>
          <w:lang w:val="en-US"/>
        </w:rPr>
      </w:pPr>
      <w:r>
        <w:rPr>
          <w:b/>
          <w:szCs w:val="20"/>
          <w:lang w:val="en-US"/>
        </w:rPr>
        <w:t xml:space="preserve">Use NR Rel-15 type 1 HARQ-ACK codebook with extension of </w:t>
      </w:r>
      <w:r w:rsidR="00786D09">
        <w:rPr>
          <w:b/>
          <w:szCs w:val="20"/>
          <w:lang w:val="en-US"/>
        </w:rPr>
        <w:t>one</w:t>
      </w:r>
      <w:r>
        <w:rPr>
          <w:b/>
          <w:szCs w:val="20"/>
          <w:lang w:val="en-US"/>
        </w:rPr>
        <w:t xml:space="preserve"> reserved bit for </w:t>
      </w:r>
      <w:r w:rsidR="00786D09">
        <w:rPr>
          <w:b/>
          <w:szCs w:val="20"/>
          <w:lang w:val="en-US"/>
        </w:rPr>
        <w:t xml:space="preserve">a </w:t>
      </w:r>
      <w:r>
        <w:rPr>
          <w:b/>
          <w:szCs w:val="20"/>
          <w:lang w:val="en-US"/>
        </w:rPr>
        <w:t>PDSCH scheduled with non-numerical K1</w:t>
      </w:r>
    </w:p>
    <w:p w14:paraId="5016497D" w14:textId="4599F5D1" w:rsidR="00FB7FC4" w:rsidRDefault="00786D09" w:rsidP="00EB244C">
      <w:pPr>
        <w:pStyle w:val="ListParagraph"/>
        <w:numPr>
          <w:ilvl w:val="0"/>
          <w:numId w:val="14"/>
        </w:numPr>
        <w:spacing w:before="240" w:after="240"/>
        <w:rPr>
          <w:b/>
          <w:lang w:val="en-US"/>
        </w:rPr>
      </w:pPr>
      <w:r>
        <w:rPr>
          <w:b/>
          <w:szCs w:val="20"/>
          <w:lang w:val="en-US"/>
        </w:rPr>
        <w:t>In</w:t>
      </w:r>
      <w:r w:rsidR="00EB244C">
        <w:rPr>
          <w:b/>
          <w:szCs w:val="20"/>
          <w:lang w:val="en-US"/>
        </w:rPr>
        <w:t xml:space="preserve"> one-shot </w:t>
      </w:r>
      <w:r>
        <w:rPr>
          <w:b/>
          <w:szCs w:val="20"/>
          <w:lang w:val="en-US"/>
        </w:rPr>
        <w:t xml:space="preserve">feedback, only HARQ-ACK bit for each HARQ process </w:t>
      </w:r>
      <w:r w:rsidRPr="00845172">
        <w:rPr>
          <w:b/>
          <w:szCs w:val="20"/>
          <w:lang w:val="en-US"/>
        </w:rPr>
        <w:t>is included</w:t>
      </w:r>
      <w:r w:rsidR="00845172" w:rsidRPr="00845172">
        <w:rPr>
          <w:b/>
          <w:szCs w:val="20"/>
          <w:lang w:val="en-US"/>
        </w:rPr>
        <w:t xml:space="preserve"> and </w:t>
      </w:r>
      <w:r w:rsidR="00845172" w:rsidRPr="000F50FE">
        <w:rPr>
          <w:b/>
          <w:bCs/>
          <w:lang w:eastAsia="x-none"/>
        </w:rPr>
        <w:t>NDI value is not reported</w:t>
      </w:r>
    </w:p>
    <w:p w14:paraId="6BD9D1FE" w14:textId="3560EC11" w:rsidR="00786D09" w:rsidRPr="00D865FB" w:rsidRDefault="00786D09" w:rsidP="00EB244C">
      <w:pPr>
        <w:pStyle w:val="ListParagraph"/>
        <w:numPr>
          <w:ilvl w:val="0"/>
          <w:numId w:val="14"/>
        </w:numPr>
        <w:spacing w:before="240" w:after="240"/>
        <w:rPr>
          <w:b/>
          <w:lang w:val="en-US"/>
        </w:rPr>
      </w:pPr>
      <w:r>
        <w:rPr>
          <w:b/>
          <w:lang w:val="en-US"/>
        </w:rPr>
        <w:t xml:space="preserve">CBG based HARQ-ACK feedback is supported </w:t>
      </w:r>
      <w:r w:rsidR="005C24DA">
        <w:rPr>
          <w:b/>
          <w:szCs w:val="20"/>
          <w:lang w:val="en-US"/>
        </w:rPr>
        <w:t>i</w:t>
      </w:r>
      <w:r>
        <w:rPr>
          <w:b/>
          <w:szCs w:val="20"/>
          <w:lang w:val="en-US"/>
        </w:rPr>
        <w:t xml:space="preserve">n one-shot feedback. </w:t>
      </w:r>
    </w:p>
    <w:p w14:paraId="727CB90D" w14:textId="77777777" w:rsidR="00336CD5" w:rsidRPr="00902155" w:rsidRDefault="00336CD5" w:rsidP="00336CD5">
      <w:pPr>
        <w:pStyle w:val="Heading2"/>
        <w:rPr>
          <w:rFonts w:cs="Times New Roman"/>
        </w:rPr>
      </w:pPr>
      <w:r w:rsidRPr="00902155">
        <w:rPr>
          <w:rFonts w:cs="Times New Roman"/>
        </w:rPr>
        <w:t>Multiple opportunities for PUCCH in frequency domain</w:t>
      </w:r>
    </w:p>
    <w:p w14:paraId="29288812" w14:textId="240D0373" w:rsidR="00A6523C" w:rsidRPr="00975162" w:rsidRDefault="00336CD5" w:rsidP="00975162">
      <w:pPr>
        <w:spacing w:after="0"/>
        <w:rPr>
          <w:rFonts w:ascii="Times New Roman" w:hAnsi="Times New Roman"/>
          <w:lang w:val="en-US"/>
        </w:rPr>
      </w:pPr>
      <w:r w:rsidRPr="00902155">
        <w:rPr>
          <w:rFonts w:ascii="Times New Roman" w:hAnsi="Times New Roman"/>
        </w:rPr>
        <w:t xml:space="preserve">There is a proposal to support multiple PUCCH resources in frequency domain. That is, if LBT fails on an LBT </w:t>
      </w:r>
      <w:r w:rsidR="008003EE">
        <w:rPr>
          <w:rFonts w:ascii="Times New Roman" w:hAnsi="Times New Roman"/>
        </w:rPr>
        <w:t>bandwidth</w:t>
      </w:r>
      <w:r w:rsidRPr="00902155">
        <w:rPr>
          <w:rFonts w:ascii="Times New Roman" w:hAnsi="Times New Roman"/>
        </w:rPr>
        <w:t xml:space="preserve">, the UE could still transmit a PUCCH on the other </w:t>
      </w:r>
      <w:r w:rsidR="008003EE">
        <w:rPr>
          <w:rFonts w:ascii="Times New Roman" w:hAnsi="Times New Roman"/>
        </w:rPr>
        <w:t xml:space="preserve">LBT bandwidth </w:t>
      </w:r>
      <w:r w:rsidRPr="00902155">
        <w:rPr>
          <w:rFonts w:ascii="Times New Roman" w:hAnsi="Times New Roman"/>
        </w:rPr>
        <w:t>where LBT is successful</w:t>
      </w:r>
      <w:r w:rsidR="008003EE">
        <w:rPr>
          <w:rFonts w:ascii="Times New Roman" w:hAnsi="Times New Roman"/>
        </w:rPr>
        <w:t xml:space="preserve">. In the proposal, the </w:t>
      </w:r>
      <w:r w:rsidRPr="00902155">
        <w:rPr>
          <w:rFonts w:ascii="Times New Roman" w:hAnsi="Times New Roman"/>
        </w:rPr>
        <w:t xml:space="preserve">multiple PUCCH resources </w:t>
      </w:r>
      <w:r w:rsidR="008003EE">
        <w:rPr>
          <w:rFonts w:ascii="Times New Roman" w:hAnsi="Times New Roman"/>
        </w:rPr>
        <w:t xml:space="preserve">could be configured </w:t>
      </w:r>
      <w:r w:rsidRPr="00902155">
        <w:rPr>
          <w:rFonts w:ascii="Times New Roman" w:hAnsi="Times New Roman"/>
        </w:rPr>
        <w:t xml:space="preserve">over </w:t>
      </w:r>
      <w:r w:rsidR="00357BD1">
        <w:rPr>
          <w:rFonts w:ascii="Times New Roman" w:hAnsi="Times New Roman"/>
        </w:rPr>
        <w:t xml:space="preserve">the multiple LBT bandwidth in </w:t>
      </w:r>
      <w:r w:rsidR="008003EE">
        <w:rPr>
          <w:rFonts w:ascii="Times New Roman" w:hAnsi="Times New Roman"/>
        </w:rPr>
        <w:t>an UL</w:t>
      </w:r>
      <w:r w:rsidR="008003EE" w:rsidRPr="00902155">
        <w:rPr>
          <w:rFonts w:ascii="Times New Roman" w:hAnsi="Times New Roman"/>
        </w:rPr>
        <w:t xml:space="preserve"> </w:t>
      </w:r>
      <w:r w:rsidRPr="00902155">
        <w:rPr>
          <w:rFonts w:ascii="Times New Roman" w:hAnsi="Times New Roman"/>
        </w:rPr>
        <w:t>BWP which is larger than 20MHz</w:t>
      </w:r>
      <w:r w:rsidR="00A6523C">
        <w:rPr>
          <w:rFonts w:ascii="Times New Roman" w:hAnsi="Times New Roman"/>
        </w:rPr>
        <w:t>, or</w:t>
      </w:r>
      <w:r w:rsidR="00C021A4">
        <w:rPr>
          <w:rFonts w:ascii="Times New Roman" w:hAnsi="Times New Roman"/>
        </w:rPr>
        <w:t xml:space="preserve"> the </w:t>
      </w:r>
      <w:r w:rsidR="00C021A4" w:rsidRPr="00902155">
        <w:rPr>
          <w:rFonts w:ascii="Times New Roman" w:hAnsi="Times New Roman"/>
        </w:rPr>
        <w:t xml:space="preserve">multiple PUCCH resources </w:t>
      </w:r>
      <w:r w:rsidR="00C021A4">
        <w:rPr>
          <w:rFonts w:ascii="Times New Roman" w:hAnsi="Times New Roman"/>
        </w:rPr>
        <w:t xml:space="preserve">could be also configured </w:t>
      </w:r>
      <w:r w:rsidR="00C021A4" w:rsidRPr="00902155">
        <w:rPr>
          <w:rFonts w:ascii="Times New Roman" w:hAnsi="Times New Roman"/>
        </w:rPr>
        <w:t xml:space="preserve">over </w:t>
      </w:r>
      <w:r w:rsidR="00C021A4">
        <w:rPr>
          <w:rFonts w:ascii="Times New Roman" w:hAnsi="Times New Roman"/>
        </w:rPr>
        <w:t xml:space="preserve">multiple uplink carriers. </w:t>
      </w:r>
      <w:r w:rsidR="00A6523C">
        <w:rPr>
          <w:rFonts w:ascii="Times New Roman" w:hAnsi="Times New Roman"/>
        </w:rPr>
        <w:t xml:space="preserve">A clear drawback of the proposal is that multiple PUCCH resource </w:t>
      </w:r>
      <w:r w:rsidR="00A6523C" w:rsidRPr="00975162">
        <w:rPr>
          <w:rFonts w:ascii="Times New Roman" w:hAnsi="Times New Roman"/>
          <w:lang w:val="en-US"/>
        </w:rPr>
        <w:t xml:space="preserve">are allocated to a UE while only one of them are </w:t>
      </w:r>
      <w:proofErr w:type="gramStart"/>
      <w:r w:rsidR="00A6523C" w:rsidRPr="00975162">
        <w:rPr>
          <w:rFonts w:ascii="Times New Roman" w:hAnsi="Times New Roman"/>
          <w:lang w:val="en-US"/>
        </w:rPr>
        <w:t>actually used</w:t>
      </w:r>
      <w:proofErr w:type="gramEnd"/>
      <w:r w:rsidR="00A6523C" w:rsidRPr="00975162">
        <w:rPr>
          <w:rFonts w:ascii="Times New Roman" w:hAnsi="Times New Roman"/>
          <w:lang w:val="en-US"/>
        </w:rPr>
        <w:t xml:space="preserve"> by UE. Therefore, it is not resource efficient. On the other hand, it increases UE complexity since UE needs to try multiple LBT to decide the PUCCH resource. It also </w:t>
      </w:r>
      <w:proofErr w:type="gramStart"/>
      <w:r w:rsidR="00A6523C" w:rsidRPr="00975162">
        <w:rPr>
          <w:rFonts w:ascii="Times New Roman" w:hAnsi="Times New Roman"/>
          <w:lang w:val="en-US"/>
        </w:rPr>
        <w:t>increase</w:t>
      </w:r>
      <w:proofErr w:type="gramEnd"/>
      <w:r w:rsidR="00A6523C" w:rsidRPr="00975162">
        <w:rPr>
          <w:rFonts w:ascii="Times New Roman" w:hAnsi="Times New Roman"/>
          <w:lang w:val="en-US"/>
        </w:rPr>
        <w:t xml:space="preserve"> </w:t>
      </w:r>
      <w:proofErr w:type="spellStart"/>
      <w:r w:rsidR="00A6523C" w:rsidRPr="00975162">
        <w:rPr>
          <w:rFonts w:ascii="Times New Roman" w:hAnsi="Times New Roman"/>
          <w:lang w:val="en-US"/>
        </w:rPr>
        <w:t>gNB</w:t>
      </w:r>
      <w:proofErr w:type="spellEnd"/>
      <w:r w:rsidR="00A6523C" w:rsidRPr="00975162">
        <w:rPr>
          <w:rFonts w:ascii="Times New Roman" w:hAnsi="Times New Roman"/>
          <w:lang w:val="en-US"/>
        </w:rPr>
        <w:t xml:space="preserve"> blind detections. </w:t>
      </w:r>
    </w:p>
    <w:p w14:paraId="40EC5ACE" w14:textId="77777777" w:rsidR="00975162" w:rsidRPr="00975162" w:rsidRDefault="00975162" w:rsidP="00975162">
      <w:pPr>
        <w:spacing w:after="0"/>
        <w:rPr>
          <w:rFonts w:ascii="Times New Roman" w:hAnsi="Times New Roman"/>
          <w:lang w:val="en-US"/>
        </w:rPr>
      </w:pPr>
    </w:p>
    <w:p w14:paraId="1FB762EA" w14:textId="5891B1BF" w:rsidR="003749EC" w:rsidRPr="00975162" w:rsidRDefault="002D7143" w:rsidP="00975162">
      <w:pPr>
        <w:spacing w:after="0"/>
        <w:rPr>
          <w:rFonts w:ascii="Times New Roman" w:hAnsi="Times New Roman"/>
          <w:lang w:val="en-US"/>
        </w:rPr>
      </w:pPr>
      <w:r w:rsidRPr="00975162">
        <w:rPr>
          <w:rFonts w:ascii="Times New Roman" w:hAnsi="Times New Roman"/>
          <w:lang w:val="en-US"/>
        </w:rPr>
        <w:t xml:space="preserve">Assuming PUCCH resource for HARQ-ACK transmission is allocated in only one LBT bandwidth, it is preferable that the LBT bandwidth could be one of the LBT bandwidths </w:t>
      </w:r>
      <w:r w:rsidR="00A904B8" w:rsidRPr="00975162">
        <w:rPr>
          <w:rFonts w:ascii="Times New Roman" w:hAnsi="Times New Roman"/>
          <w:lang w:val="en-US"/>
        </w:rPr>
        <w:t>in the current</w:t>
      </w:r>
      <w:r w:rsidRPr="00975162">
        <w:rPr>
          <w:rFonts w:ascii="Times New Roman" w:hAnsi="Times New Roman"/>
          <w:lang w:val="en-US"/>
        </w:rPr>
        <w:t xml:space="preserve"> </w:t>
      </w:r>
      <w:proofErr w:type="spellStart"/>
      <w:r w:rsidRPr="00975162">
        <w:rPr>
          <w:rFonts w:ascii="Times New Roman" w:hAnsi="Times New Roman"/>
          <w:lang w:val="en-US"/>
        </w:rPr>
        <w:t>gNB</w:t>
      </w:r>
      <w:proofErr w:type="spellEnd"/>
      <w:r w:rsidR="00A904B8" w:rsidRPr="00975162">
        <w:rPr>
          <w:rFonts w:ascii="Times New Roman" w:hAnsi="Times New Roman"/>
          <w:lang w:val="en-US"/>
        </w:rPr>
        <w:t>-</w:t>
      </w:r>
      <w:r w:rsidRPr="00975162">
        <w:rPr>
          <w:rFonts w:ascii="Times New Roman" w:hAnsi="Times New Roman"/>
          <w:lang w:val="en-US"/>
        </w:rPr>
        <w:t>initiated a COT.</w:t>
      </w:r>
      <w:r w:rsidR="00A904B8" w:rsidRPr="00975162">
        <w:rPr>
          <w:rFonts w:ascii="Times New Roman" w:hAnsi="Times New Roman"/>
          <w:lang w:val="en-US"/>
        </w:rPr>
        <w:t xml:space="preserve"> </w:t>
      </w:r>
      <w:r w:rsidR="00321085" w:rsidRPr="00975162">
        <w:rPr>
          <w:rFonts w:ascii="Times New Roman" w:hAnsi="Times New Roman"/>
          <w:lang w:val="en-US"/>
        </w:rPr>
        <w:t xml:space="preserve">That is, the LBT bandwidth for PUCCH transmission of a UE is derived from the LBT bandwidths where LBT are successful at </w:t>
      </w:r>
      <w:proofErr w:type="spellStart"/>
      <w:r w:rsidR="00321085" w:rsidRPr="00975162">
        <w:rPr>
          <w:rFonts w:ascii="Times New Roman" w:hAnsi="Times New Roman"/>
          <w:lang w:val="en-US"/>
        </w:rPr>
        <w:t>gNB</w:t>
      </w:r>
      <w:proofErr w:type="spellEnd"/>
      <w:r w:rsidR="00321085" w:rsidRPr="00975162">
        <w:rPr>
          <w:rFonts w:ascii="Times New Roman" w:hAnsi="Times New Roman"/>
          <w:lang w:val="en-US"/>
        </w:rPr>
        <w:t xml:space="preserve">. </w:t>
      </w:r>
      <w:r w:rsidRPr="00975162">
        <w:rPr>
          <w:rFonts w:ascii="Times New Roman" w:hAnsi="Times New Roman"/>
          <w:lang w:val="en-US"/>
        </w:rPr>
        <w:t xml:space="preserve">In this case, UE could share the COT and do CAT-2 LBT to start a PUCCH transmission. </w:t>
      </w:r>
      <w:r w:rsidR="00321085" w:rsidRPr="00975162">
        <w:rPr>
          <w:rFonts w:ascii="Times New Roman" w:hAnsi="Times New Roman"/>
          <w:lang w:val="en-US"/>
        </w:rPr>
        <w:t>Regarding PUCCH resource configuration</w:t>
      </w:r>
      <w:r w:rsidRPr="00975162">
        <w:rPr>
          <w:rFonts w:ascii="Times New Roman" w:hAnsi="Times New Roman"/>
          <w:lang w:val="en-US"/>
        </w:rPr>
        <w:t xml:space="preserve">, assuming 3 bits for </w:t>
      </w:r>
      <w:r w:rsidRPr="00975162">
        <w:rPr>
          <w:rFonts w:ascii="Times New Roman" w:hAnsi="Times New Roman" w:hint="eastAsia"/>
          <w:lang w:val="en-US"/>
        </w:rPr>
        <w:t>PUCCH resource indicator</w:t>
      </w:r>
      <w:r w:rsidRPr="00975162">
        <w:rPr>
          <w:rFonts w:ascii="Times New Roman" w:hAnsi="Times New Roman"/>
          <w:lang w:val="en-US"/>
        </w:rPr>
        <w:t>, 8 PUCCH resources could be configured for each PUCCH resource set</w:t>
      </w:r>
      <w:r w:rsidR="00A904B8" w:rsidRPr="00975162">
        <w:rPr>
          <w:rFonts w:ascii="Times New Roman" w:hAnsi="Times New Roman"/>
          <w:lang w:val="en-US"/>
        </w:rPr>
        <w:t xml:space="preserve"> on each LBT bandwidths</w:t>
      </w:r>
      <w:r w:rsidRPr="00975162">
        <w:rPr>
          <w:rFonts w:ascii="Times New Roman" w:hAnsi="Times New Roman"/>
          <w:lang w:val="en-US"/>
        </w:rPr>
        <w:t xml:space="preserve">. </w:t>
      </w:r>
      <w:r w:rsidR="00084F8C" w:rsidRPr="00975162">
        <w:rPr>
          <w:rFonts w:ascii="Times New Roman" w:hAnsi="Times New Roman"/>
          <w:lang w:val="en-US"/>
        </w:rPr>
        <w:t>In this way, o</w:t>
      </w:r>
      <w:r w:rsidRPr="00975162">
        <w:rPr>
          <w:rFonts w:ascii="Times New Roman" w:hAnsi="Times New Roman"/>
          <w:lang w:val="en-US"/>
        </w:rPr>
        <w:t xml:space="preserve">nce </w:t>
      </w:r>
      <w:proofErr w:type="gramStart"/>
      <w:r w:rsidRPr="00975162">
        <w:rPr>
          <w:rFonts w:ascii="Times New Roman" w:hAnsi="Times New Roman"/>
          <w:lang w:val="en-US"/>
        </w:rPr>
        <w:t>a</w:t>
      </w:r>
      <w:proofErr w:type="gramEnd"/>
      <w:r w:rsidRPr="00975162">
        <w:rPr>
          <w:rFonts w:ascii="Times New Roman" w:hAnsi="Times New Roman"/>
          <w:lang w:val="en-US"/>
        </w:rPr>
        <w:t xml:space="preserve"> LBT bandwidth is derived, </w:t>
      </w:r>
      <w:proofErr w:type="spellStart"/>
      <w:r w:rsidRPr="00975162">
        <w:rPr>
          <w:rFonts w:ascii="Times New Roman" w:hAnsi="Times New Roman"/>
          <w:lang w:val="en-US"/>
        </w:rPr>
        <w:t>gNB</w:t>
      </w:r>
      <w:proofErr w:type="spellEnd"/>
      <w:r w:rsidRPr="00975162">
        <w:rPr>
          <w:rFonts w:ascii="Times New Roman" w:hAnsi="Times New Roman"/>
          <w:lang w:val="en-US"/>
        </w:rPr>
        <w:t xml:space="preserve"> has the full flexibility to select one from 8 PUCCH resources for HARQ-ACK transmission. </w:t>
      </w:r>
      <w:r w:rsidR="003749EC" w:rsidRPr="00975162">
        <w:rPr>
          <w:rFonts w:ascii="Times New Roman" w:hAnsi="Times New Roman"/>
          <w:lang w:val="en-US"/>
        </w:rPr>
        <w:t xml:space="preserve"> </w:t>
      </w:r>
    </w:p>
    <w:p w14:paraId="46646AE7" w14:textId="77777777" w:rsidR="00975162" w:rsidRPr="00975162" w:rsidRDefault="00975162" w:rsidP="00975162">
      <w:pPr>
        <w:spacing w:after="0"/>
        <w:rPr>
          <w:rFonts w:ascii="Times New Roman" w:hAnsi="Times New Roman"/>
          <w:lang w:val="en-US"/>
        </w:rPr>
      </w:pPr>
    </w:p>
    <w:p w14:paraId="26040CBF" w14:textId="6B2E6155" w:rsidR="00336CD5" w:rsidRDefault="00336CD5" w:rsidP="00336CD5">
      <w:pPr>
        <w:rPr>
          <w:rFonts w:ascii="Times New Roman" w:hAnsi="Times New Roman"/>
          <w:b/>
          <w:lang w:val="en-US"/>
        </w:rPr>
      </w:pPr>
      <w:r w:rsidRPr="00902155">
        <w:rPr>
          <w:rFonts w:ascii="Times New Roman" w:hAnsi="Times New Roman"/>
          <w:b/>
          <w:lang w:val="en-US"/>
        </w:rPr>
        <w:t xml:space="preserve">Proposal </w:t>
      </w:r>
      <w:r w:rsidR="00EB20DC">
        <w:rPr>
          <w:rFonts w:ascii="Times New Roman" w:hAnsi="Times New Roman"/>
          <w:b/>
          <w:lang w:val="en-US"/>
        </w:rPr>
        <w:t>7</w:t>
      </w:r>
      <w:r w:rsidRPr="00902155">
        <w:rPr>
          <w:rFonts w:ascii="Times New Roman" w:hAnsi="Times New Roman"/>
          <w:b/>
          <w:lang w:val="en-US"/>
        </w:rPr>
        <w:t xml:space="preserve">: Multiple opportunities for PUCCH in frequency domain is not supported in NR-U. </w:t>
      </w:r>
    </w:p>
    <w:p w14:paraId="35AE5C75" w14:textId="6D58F7E8" w:rsidR="00A904B8" w:rsidRPr="00902155" w:rsidRDefault="00A904B8" w:rsidP="00336CD5">
      <w:pPr>
        <w:rPr>
          <w:rFonts w:ascii="Times New Roman" w:hAnsi="Times New Roman"/>
          <w:b/>
          <w:lang w:val="en-US"/>
        </w:rPr>
      </w:pPr>
      <w:r>
        <w:rPr>
          <w:rFonts w:ascii="Times New Roman" w:hAnsi="Times New Roman"/>
          <w:b/>
          <w:lang w:val="en-US"/>
        </w:rPr>
        <w:t xml:space="preserve">Proposal </w:t>
      </w:r>
      <w:r w:rsidR="00EB20DC">
        <w:rPr>
          <w:rFonts w:ascii="Times New Roman" w:hAnsi="Times New Roman"/>
          <w:b/>
          <w:lang w:val="en-US"/>
        </w:rPr>
        <w:t>8</w:t>
      </w:r>
      <w:r>
        <w:rPr>
          <w:rFonts w:ascii="Times New Roman" w:hAnsi="Times New Roman"/>
          <w:b/>
          <w:lang w:val="en-US"/>
        </w:rPr>
        <w:t xml:space="preserve">: </w:t>
      </w:r>
      <w:r w:rsidR="00CD73AD" w:rsidRPr="00CD73AD">
        <w:rPr>
          <w:rFonts w:ascii="Times New Roman" w:hAnsi="Times New Roman"/>
          <w:b/>
          <w:lang w:val="en-US"/>
        </w:rPr>
        <w:t xml:space="preserve">The LBT bandwidth for PUCCH transmission of a UE is derived from the LBT bandwidths where LBT are successful at </w:t>
      </w:r>
      <w:proofErr w:type="spellStart"/>
      <w:r w:rsidR="00CD73AD" w:rsidRPr="00CD73AD">
        <w:rPr>
          <w:rFonts w:ascii="Times New Roman" w:hAnsi="Times New Roman"/>
          <w:b/>
          <w:lang w:val="en-US"/>
        </w:rPr>
        <w:t>gNB</w:t>
      </w:r>
      <w:proofErr w:type="spellEnd"/>
      <w:r>
        <w:rPr>
          <w:rFonts w:ascii="Times New Roman" w:hAnsi="Times New Roman"/>
          <w:b/>
          <w:lang w:val="en-US"/>
        </w:rPr>
        <w:t xml:space="preserve">. </w:t>
      </w:r>
    </w:p>
    <w:p w14:paraId="02DFF29C" w14:textId="092B6D34" w:rsidR="003B0E94" w:rsidRPr="00902155" w:rsidRDefault="003B0E94" w:rsidP="003B0E94">
      <w:pPr>
        <w:pStyle w:val="Heading1"/>
        <w:keepNext w:val="0"/>
        <w:widowControl w:val="0"/>
        <w:spacing w:before="480" w:after="120"/>
        <w:ind w:left="518" w:hanging="518"/>
        <w:rPr>
          <w:rFonts w:ascii="Times New Roman" w:hAnsi="Times New Roman" w:cs="Times New Roman"/>
        </w:rPr>
      </w:pPr>
      <w:r w:rsidRPr="00902155">
        <w:rPr>
          <w:rFonts w:ascii="Times New Roman" w:hAnsi="Times New Roman" w:cs="Times New Roman"/>
          <w:sz w:val="28"/>
        </w:rPr>
        <w:t>Multi-</w:t>
      </w:r>
      <w:r w:rsidR="00D2557C">
        <w:rPr>
          <w:rFonts w:ascii="Times New Roman" w:hAnsi="Times New Roman" w:cs="Times New Roman"/>
          <w:sz w:val="28"/>
        </w:rPr>
        <w:t>PUSCH</w:t>
      </w:r>
      <w:r w:rsidRPr="00902155">
        <w:rPr>
          <w:rFonts w:ascii="Times New Roman" w:hAnsi="Times New Roman" w:cs="Times New Roman"/>
          <w:sz w:val="28"/>
        </w:rPr>
        <w:t xml:space="preserve"> scheduling </w:t>
      </w:r>
    </w:p>
    <w:p w14:paraId="19B6A507" w14:textId="6CB25892" w:rsidR="00D86CD2" w:rsidRDefault="00D86CD2" w:rsidP="003B0E94">
      <w:pPr>
        <w:rPr>
          <w:rFonts w:ascii="Times New Roman" w:hAnsi="Times New Roman"/>
        </w:rPr>
      </w:pPr>
      <w:r>
        <w:rPr>
          <w:rFonts w:ascii="Times New Roman" w:hAnsi="Times New Roman"/>
        </w:rPr>
        <w:t xml:space="preserve">It </w:t>
      </w:r>
      <w:r w:rsidR="00EE471E">
        <w:rPr>
          <w:rFonts w:ascii="Times New Roman" w:hAnsi="Times New Roman"/>
        </w:rPr>
        <w:t xml:space="preserve">was </w:t>
      </w:r>
      <w:r>
        <w:rPr>
          <w:rFonts w:ascii="Times New Roman" w:hAnsi="Times New Roman"/>
        </w:rPr>
        <w:t xml:space="preserve">already agreed that the </w:t>
      </w:r>
      <w:r w:rsidRPr="00D86CD2">
        <w:rPr>
          <w:rFonts w:ascii="Times New Roman" w:hAnsi="Times New Roman"/>
        </w:rPr>
        <w:t>multiple slots/mini-slots by a single multi-</w:t>
      </w:r>
      <w:r w:rsidR="00D2557C">
        <w:rPr>
          <w:rFonts w:ascii="Times New Roman" w:hAnsi="Times New Roman"/>
        </w:rPr>
        <w:t>PUSCH</w:t>
      </w:r>
      <w:r w:rsidRPr="00D86CD2">
        <w:rPr>
          <w:rFonts w:ascii="Times New Roman" w:hAnsi="Times New Roman"/>
        </w:rPr>
        <w:t xml:space="preserve"> DCI could be continuous in time</w:t>
      </w:r>
      <w:r>
        <w:rPr>
          <w:rFonts w:ascii="Times New Roman" w:hAnsi="Times New Roman"/>
        </w:rPr>
        <w:t xml:space="preserve">, with </w:t>
      </w:r>
      <w:r w:rsidR="00845172">
        <w:rPr>
          <w:rFonts w:ascii="Times New Roman" w:hAnsi="Times New Roman"/>
        </w:rPr>
        <w:t xml:space="preserve">a </w:t>
      </w:r>
      <w:r>
        <w:rPr>
          <w:rFonts w:ascii="Times New Roman" w:hAnsi="Times New Roman"/>
        </w:rPr>
        <w:t xml:space="preserve">separate TB mapped on each slot/mini-slot. One </w:t>
      </w:r>
      <w:r w:rsidR="00845172">
        <w:rPr>
          <w:rFonts w:ascii="Times New Roman" w:hAnsi="Times New Roman"/>
        </w:rPr>
        <w:t xml:space="preserve">remaining </w:t>
      </w:r>
      <w:r>
        <w:rPr>
          <w:rFonts w:ascii="Times New Roman" w:hAnsi="Times New Roman"/>
        </w:rPr>
        <w:t xml:space="preserve">question is whether to allow the </w:t>
      </w:r>
      <w:r w:rsidRPr="00D86CD2">
        <w:rPr>
          <w:rFonts w:ascii="Times New Roman" w:hAnsi="Times New Roman"/>
        </w:rPr>
        <w:t>multiple slots/mini-slots</w:t>
      </w:r>
      <w:r>
        <w:rPr>
          <w:rFonts w:ascii="Times New Roman" w:hAnsi="Times New Roman"/>
        </w:rPr>
        <w:t xml:space="preserve"> being discontinuous in time. If </w:t>
      </w:r>
      <w:r w:rsidR="00EE471E">
        <w:rPr>
          <w:rFonts w:ascii="Times New Roman" w:hAnsi="Times New Roman"/>
        </w:rPr>
        <w:t xml:space="preserve">discontinuous multiple PUSCH transmission </w:t>
      </w:r>
      <w:r>
        <w:rPr>
          <w:rFonts w:ascii="Times New Roman" w:hAnsi="Times New Roman"/>
        </w:rPr>
        <w:t xml:space="preserve">is supported, a UE </w:t>
      </w:r>
      <w:proofErr w:type="gramStart"/>
      <w:r>
        <w:rPr>
          <w:rFonts w:ascii="Times New Roman" w:hAnsi="Times New Roman"/>
        </w:rPr>
        <w:t>has to</w:t>
      </w:r>
      <w:proofErr w:type="gramEnd"/>
      <w:r>
        <w:rPr>
          <w:rFonts w:ascii="Times New Roman" w:hAnsi="Times New Roman"/>
        </w:rPr>
        <w:t xml:space="preserve"> do separate LBT for each of the </w:t>
      </w:r>
      <w:r w:rsidR="00EE471E">
        <w:rPr>
          <w:rFonts w:ascii="Times New Roman" w:hAnsi="Times New Roman"/>
        </w:rPr>
        <w:t>PUSCH transmission</w:t>
      </w:r>
      <w:r>
        <w:rPr>
          <w:rFonts w:ascii="Times New Roman" w:hAnsi="Times New Roman"/>
        </w:rPr>
        <w:t>, which degrade</w:t>
      </w:r>
      <w:r w:rsidR="00845172">
        <w:rPr>
          <w:rFonts w:ascii="Times New Roman" w:hAnsi="Times New Roman"/>
        </w:rPr>
        <w:t>s</w:t>
      </w:r>
      <w:r>
        <w:rPr>
          <w:rFonts w:ascii="Times New Roman" w:hAnsi="Times New Roman"/>
        </w:rPr>
        <w:t xml:space="preserve"> the possibility for the UE’s channel occupation. On the other hand, </w:t>
      </w:r>
      <w:proofErr w:type="gramStart"/>
      <w:r>
        <w:rPr>
          <w:rFonts w:ascii="Times New Roman" w:hAnsi="Times New Roman"/>
        </w:rPr>
        <w:t>it is clear that signalling</w:t>
      </w:r>
      <w:proofErr w:type="gramEnd"/>
      <w:r>
        <w:rPr>
          <w:rFonts w:ascii="Times New Roman" w:hAnsi="Times New Roman"/>
        </w:rPr>
        <w:t xml:space="preserve"> on the time resource pattern needs to be included in the multi-</w:t>
      </w:r>
      <w:r w:rsidR="00D2557C">
        <w:rPr>
          <w:rFonts w:ascii="Times New Roman" w:hAnsi="Times New Roman"/>
        </w:rPr>
        <w:t>PUSCH</w:t>
      </w:r>
      <w:r>
        <w:rPr>
          <w:rFonts w:ascii="Times New Roman" w:hAnsi="Times New Roman"/>
        </w:rPr>
        <w:t xml:space="preserve"> DCI which cause further overhead. </w:t>
      </w:r>
      <w:r w:rsidR="00845172">
        <w:rPr>
          <w:rFonts w:ascii="Times New Roman" w:hAnsi="Times New Roman"/>
        </w:rPr>
        <w:t>From these perspectives</w:t>
      </w:r>
      <w:r>
        <w:rPr>
          <w:rFonts w:ascii="Times New Roman" w:hAnsi="Times New Roman"/>
        </w:rPr>
        <w:t xml:space="preserve">, we prefer </w:t>
      </w:r>
      <w:r w:rsidR="00EE471E">
        <w:rPr>
          <w:rFonts w:ascii="Times New Roman" w:hAnsi="Times New Roman"/>
        </w:rPr>
        <w:t xml:space="preserve">to allow </w:t>
      </w:r>
      <w:r>
        <w:rPr>
          <w:rFonts w:ascii="Times New Roman" w:hAnsi="Times New Roman"/>
        </w:rPr>
        <w:t>multi-</w:t>
      </w:r>
      <w:r w:rsidR="00D2557C">
        <w:rPr>
          <w:rFonts w:ascii="Times New Roman" w:hAnsi="Times New Roman"/>
        </w:rPr>
        <w:t>PUSCH</w:t>
      </w:r>
      <w:r>
        <w:rPr>
          <w:rFonts w:ascii="Times New Roman" w:hAnsi="Times New Roman"/>
        </w:rPr>
        <w:t xml:space="preserve"> scheduling only </w:t>
      </w:r>
      <w:r w:rsidR="00EE471E">
        <w:rPr>
          <w:rFonts w:ascii="Times New Roman" w:hAnsi="Times New Roman"/>
        </w:rPr>
        <w:t xml:space="preserve">in </w:t>
      </w:r>
      <w:r>
        <w:rPr>
          <w:rFonts w:ascii="Times New Roman" w:hAnsi="Times New Roman"/>
        </w:rPr>
        <w:t xml:space="preserve">continuous resource in time. </w:t>
      </w:r>
    </w:p>
    <w:p w14:paraId="757452F7" w14:textId="10FCD5A6" w:rsidR="003B0E94" w:rsidRPr="00902155" w:rsidRDefault="003B0E94" w:rsidP="003B0E94">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EB20DC">
        <w:rPr>
          <w:rFonts w:ascii="Times New Roman" w:hAnsi="Times New Roman"/>
          <w:b/>
          <w:szCs w:val="20"/>
          <w:lang w:val="en-US"/>
        </w:rPr>
        <w:t>9</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397D03EF" w14:textId="4B00FA00" w:rsidR="00C21715" w:rsidRDefault="00C21715" w:rsidP="003B0E94">
      <w:pPr>
        <w:spacing w:before="240" w:after="240"/>
        <w:rPr>
          <w:rFonts w:ascii="Times New Roman" w:hAnsi="Times New Roman"/>
        </w:rPr>
      </w:pPr>
      <w:r>
        <w:rPr>
          <w:rFonts w:ascii="Times New Roman" w:hAnsi="Times New Roman"/>
        </w:rPr>
        <w:t>For the design of TDRA table, t</w:t>
      </w:r>
      <w:r w:rsidR="0047097F">
        <w:rPr>
          <w:rFonts w:ascii="Times New Roman" w:hAnsi="Times New Roman"/>
        </w:rPr>
        <w:t>wo alternatives were proposed in last RAN1 meeting</w:t>
      </w:r>
      <w:r>
        <w:rPr>
          <w:rFonts w:ascii="Times New Roman" w:hAnsi="Times New Roman"/>
        </w:rPr>
        <w:t>:</w:t>
      </w:r>
      <w:r w:rsidR="0047097F">
        <w:rPr>
          <w:rFonts w:ascii="Times New Roman" w:hAnsi="Times New Roman"/>
        </w:rPr>
        <w:t xml:space="preserve"> </w:t>
      </w:r>
    </w:p>
    <w:p w14:paraId="0C0CAFAF" w14:textId="77777777" w:rsidR="00C21715" w:rsidRDefault="00C21715" w:rsidP="00C21715">
      <w:pPr>
        <w:numPr>
          <w:ilvl w:val="0"/>
          <w:numId w:val="29"/>
        </w:numPr>
        <w:spacing w:after="0"/>
        <w:jc w:val="left"/>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5DBC8777" w14:textId="77777777" w:rsidR="00C21715" w:rsidRDefault="00C21715" w:rsidP="00C21715">
      <w:pPr>
        <w:numPr>
          <w:ilvl w:val="1"/>
          <w:numId w:val="29"/>
        </w:numPr>
        <w:spacing w:after="0"/>
        <w:jc w:val="left"/>
        <w:rPr>
          <w:bCs/>
          <w:lang w:eastAsia="x-none"/>
        </w:rPr>
      </w:pPr>
      <w:r>
        <w:rPr>
          <w:bCs/>
          <w:lang w:eastAsia="x-none"/>
        </w:rPr>
        <w:t>FFS: Separate k2</w:t>
      </w:r>
    </w:p>
    <w:p w14:paraId="24A5D798" w14:textId="77777777" w:rsidR="00C21715" w:rsidRDefault="00C21715" w:rsidP="00C21715">
      <w:pPr>
        <w:numPr>
          <w:ilvl w:val="0"/>
          <w:numId w:val="29"/>
        </w:numPr>
        <w:spacing w:after="0"/>
        <w:jc w:val="left"/>
        <w:rPr>
          <w:bCs/>
          <w:lang w:eastAsia="x-none"/>
        </w:rPr>
      </w:pPr>
      <w:r>
        <w:rPr>
          <w:bCs/>
          <w:lang w:eastAsia="x-none"/>
        </w:rPr>
        <w:t xml:space="preserve">Alt. 2: </w:t>
      </w:r>
    </w:p>
    <w:p w14:paraId="094CA343" w14:textId="77777777" w:rsidR="00C21715" w:rsidRDefault="00C21715" w:rsidP="00C21715">
      <w:pPr>
        <w:numPr>
          <w:ilvl w:val="1"/>
          <w:numId w:val="29"/>
        </w:numPr>
        <w:spacing w:after="0"/>
        <w:jc w:val="left"/>
        <w:rPr>
          <w:bCs/>
          <w:lang w:eastAsia="x-none"/>
        </w:rPr>
      </w:pPr>
      <w:r>
        <w:rPr>
          <w:bCs/>
          <w:lang w:eastAsia="x-none"/>
        </w:rPr>
        <w:t xml:space="preserve">A separate SLIV for </w:t>
      </w:r>
    </w:p>
    <w:p w14:paraId="5C1FE7ED" w14:textId="77777777" w:rsidR="00C21715" w:rsidRDefault="00C21715" w:rsidP="00C21715">
      <w:pPr>
        <w:numPr>
          <w:ilvl w:val="2"/>
          <w:numId w:val="29"/>
        </w:numPr>
        <w:spacing w:after="0"/>
        <w:jc w:val="left"/>
        <w:rPr>
          <w:bCs/>
          <w:lang w:eastAsia="x-none"/>
        </w:rPr>
      </w:pPr>
      <w:r>
        <w:rPr>
          <w:bCs/>
          <w:lang w:eastAsia="x-none"/>
        </w:rPr>
        <w:t xml:space="preserve">the starting slot, </w:t>
      </w:r>
    </w:p>
    <w:p w14:paraId="4F115DD7" w14:textId="77777777" w:rsidR="00C21715" w:rsidRDefault="00C21715" w:rsidP="00C21715">
      <w:pPr>
        <w:numPr>
          <w:ilvl w:val="2"/>
          <w:numId w:val="29"/>
        </w:numPr>
        <w:spacing w:after="0"/>
        <w:jc w:val="left"/>
        <w:rPr>
          <w:bCs/>
          <w:lang w:eastAsia="x-none"/>
        </w:rPr>
      </w:pPr>
      <w:r>
        <w:rPr>
          <w:bCs/>
          <w:lang w:eastAsia="x-none"/>
        </w:rPr>
        <w:t xml:space="preserve">the ending </w:t>
      </w:r>
      <w:proofErr w:type="gramStart"/>
      <w:r>
        <w:rPr>
          <w:bCs/>
          <w:lang w:eastAsia="x-none"/>
        </w:rPr>
        <w:t>slot</w:t>
      </w:r>
      <w:proofErr w:type="gramEnd"/>
    </w:p>
    <w:p w14:paraId="6849ECC6" w14:textId="77777777" w:rsidR="00C21715" w:rsidRDefault="00C21715" w:rsidP="00C21715">
      <w:pPr>
        <w:numPr>
          <w:ilvl w:val="1"/>
          <w:numId w:val="29"/>
        </w:numPr>
        <w:spacing w:after="0"/>
        <w:jc w:val="left"/>
        <w:rPr>
          <w:bCs/>
          <w:lang w:eastAsia="x-none"/>
        </w:rPr>
      </w:pPr>
      <w:r>
        <w:rPr>
          <w:bCs/>
          <w:lang w:eastAsia="x-none"/>
        </w:rPr>
        <w:t>The slots in between have a SLIV of S=0, L=14</w:t>
      </w:r>
    </w:p>
    <w:p w14:paraId="770D68CE" w14:textId="77777777" w:rsidR="00C21715" w:rsidRDefault="00C21715" w:rsidP="00C21715">
      <w:pPr>
        <w:numPr>
          <w:ilvl w:val="1"/>
          <w:numId w:val="29"/>
        </w:numPr>
        <w:spacing w:after="0"/>
        <w:jc w:val="left"/>
        <w:rPr>
          <w:bCs/>
          <w:lang w:eastAsia="x-none"/>
        </w:rPr>
      </w:pPr>
      <w:r>
        <w:rPr>
          <w:bCs/>
          <w:lang w:eastAsia="x-none"/>
        </w:rPr>
        <w:t xml:space="preserve">A separate mapping type for </w:t>
      </w:r>
    </w:p>
    <w:p w14:paraId="587A90DC" w14:textId="77777777" w:rsidR="00C21715" w:rsidRDefault="00C21715" w:rsidP="00C21715">
      <w:pPr>
        <w:numPr>
          <w:ilvl w:val="2"/>
          <w:numId w:val="29"/>
        </w:numPr>
        <w:spacing w:after="0"/>
        <w:jc w:val="left"/>
        <w:rPr>
          <w:bCs/>
          <w:lang w:eastAsia="x-none"/>
        </w:rPr>
      </w:pPr>
      <w:r>
        <w:rPr>
          <w:bCs/>
          <w:lang w:eastAsia="x-none"/>
        </w:rPr>
        <w:t xml:space="preserve">the starting slot, </w:t>
      </w:r>
    </w:p>
    <w:p w14:paraId="711422A8" w14:textId="77777777" w:rsidR="00C21715" w:rsidRDefault="00C21715" w:rsidP="00C21715">
      <w:pPr>
        <w:numPr>
          <w:ilvl w:val="2"/>
          <w:numId w:val="29"/>
        </w:numPr>
        <w:spacing w:after="0"/>
        <w:jc w:val="left"/>
        <w:rPr>
          <w:bCs/>
          <w:lang w:eastAsia="x-none"/>
        </w:rPr>
      </w:pPr>
      <w:r>
        <w:rPr>
          <w:bCs/>
          <w:lang w:eastAsia="x-none"/>
        </w:rPr>
        <w:t>the ending slot,</w:t>
      </w:r>
    </w:p>
    <w:p w14:paraId="2C8285F6" w14:textId="77777777" w:rsidR="00C21715" w:rsidRPr="006517CA" w:rsidRDefault="00C21715" w:rsidP="00C21715">
      <w:pPr>
        <w:numPr>
          <w:ilvl w:val="2"/>
          <w:numId w:val="29"/>
        </w:numPr>
        <w:spacing w:after="0"/>
        <w:jc w:val="left"/>
        <w:rPr>
          <w:bCs/>
          <w:lang w:eastAsia="x-none"/>
        </w:rPr>
      </w:pPr>
      <w:r>
        <w:rPr>
          <w:bCs/>
          <w:lang w:eastAsia="x-none"/>
        </w:rPr>
        <w:t>the slots in between (a single mapping type for all of them)</w:t>
      </w:r>
    </w:p>
    <w:p w14:paraId="2659FCD2" w14:textId="77777777" w:rsidR="00C21715" w:rsidRDefault="00C21715" w:rsidP="00C21715">
      <w:pPr>
        <w:numPr>
          <w:ilvl w:val="1"/>
          <w:numId w:val="29"/>
        </w:numPr>
        <w:spacing w:after="0"/>
        <w:jc w:val="left"/>
        <w:rPr>
          <w:bCs/>
          <w:lang w:eastAsia="x-none"/>
        </w:rPr>
      </w:pPr>
      <w:r>
        <w:rPr>
          <w:bCs/>
          <w:lang w:eastAsia="x-none"/>
        </w:rPr>
        <w:t>The total number of PUSCHs for the row.</w:t>
      </w:r>
    </w:p>
    <w:p w14:paraId="353E5C90" w14:textId="6764C0B8" w:rsidR="00253102" w:rsidRDefault="0047097F" w:rsidP="003B0E94">
      <w:pPr>
        <w:spacing w:before="240" w:after="240"/>
        <w:rPr>
          <w:rFonts w:ascii="Times New Roman" w:hAnsi="Times New Roman"/>
        </w:rPr>
      </w:pPr>
      <w:r>
        <w:rPr>
          <w:rFonts w:ascii="Times New Roman" w:hAnsi="Times New Roman"/>
        </w:rPr>
        <w:lastRenderedPageBreak/>
        <w:t>Alt. 2 strictly allows</w:t>
      </w:r>
      <w:r w:rsidR="00B752C1">
        <w:rPr>
          <w:rFonts w:ascii="Times New Roman" w:hAnsi="Times New Roman"/>
        </w:rPr>
        <w:t xml:space="preserve"> partial-slot</w:t>
      </w:r>
      <w:r>
        <w:rPr>
          <w:rFonts w:ascii="Times New Roman" w:hAnsi="Times New Roman"/>
        </w:rPr>
        <w:t xml:space="preserve"> PUSCH transmission in starting/ending slot</w:t>
      </w:r>
      <w:r w:rsidR="00B752C1">
        <w:rPr>
          <w:rFonts w:ascii="Times New Roman" w:hAnsi="Times New Roman"/>
        </w:rPr>
        <w:t>s</w:t>
      </w:r>
      <w:r>
        <w:rPr>
          <w:rFonts w:ascii="Times New Roman" w:hAnsi="Times New Roman"/>
        </w:rPr>
        <w:t>, while full slot is used for a PUSCH in the middle</w:t>
      </w:r>
      <w:r w:rsidR="00B752C1">
        <w:rPr>
          <w:rFonts w:ascii="Times New Roman" w:hAnsi="Times New Roman"/>
        </w:rPr>
        <w:t xml:space="preserve"> slots</w:t>
      </w:r>
      <w:r>
        <w:rPr>
          <w:rFonts w:ascii="Times New Roman" w:hAnsi="Times New Roman"/>
        </w:rPr>
        <w:t>. While, signalling structure of Alt. 1 is more flexible, so that TDRA supported by Alt. 2 is a subset of those supported by Alt. 1. Essentially, a</w:t>
      </w:r>
      <w:r w:rsidR="00253102">
        <w:rPr>
          <w:rFonts w:ascii="Times New Roman" w:hAnsi="Times New Roman"/>
        </w:rPr>
        <w:t>ssuming the multi</w:t>
      </w:r>
      <w:r>
        <w:rPr>
          <w:rFonts w:ascii="Times New Roman" w:hAnsi="Times New Roman"/>
        </w:rPr>
        <w:t xml:space="preserve">ple </w:t>
      </w:r>
      <w:r w:rsidR="00D2557C">
        <w:rPr>
          <w:rFonts w:ascii="Times New Roman" w:hAnsi="Times New Roman"/>
        </w:rPr>
        <w:t>PUSCH</w:t>
      </w:r>
      <w:r>
        <w:rPr>
          <w:rFonts w:ascii="Times New Roman" w:hAnsi="Times New Roman"/>
        </w:rPr>
        <w:t>s</w:t>
      </w:r>
      <w:r w:rsidR="00253102">
        <w:rPr>
          <w:rFonts w:ascii="Times New Roman" w:hAnsi="Times New Roman"/>
        </w:rPr>
        <w:t xml:space="preserve"> use consecutive symbols in time</w:t>
      </w:r>
      <w:r>
        <w:rPr>
          <w:rFonts w:ascii="Times New Roman" w:hAnsi="Times New Roman"/>
        </w:rPr>
        <w:t>, it is questionable the additional flexibility provides real benefit</w:t>
      </w:r>
      <w:r w:rsidR="00B752C1">
        <w:rPr>
          <w:rFonts w:ascii="Times New Roman" w:hAnsi="Times New Roman"/>
        </w:rPr>
        <w:t>s so Alt2 is preferred.</w:t>
      </w:r>
    </w:p>
    <w:p w14:paraId="21DBD8A1" w14:textId="1F424F74" w:rsidR="0047097F" w:rsidRDefault="0047097F" w:rsidP="0047097F">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EB20DC">
        <w:rPr>
          <w:rFonts w:ascii="Times New Roman" w:hAnsi="Times New Roman"/>
          <w:b/>
          <w:szCs w:val="20"/>
          <w:lang w:val="en-US"/>
        </w:rPr>
        <w:t>10</w:t>
      </w:r>
      <w:r w:rsidRPr="00902155">
        <w:rPr>
          <w:rFonts w:ascii="Times New Roman" w:hAnsi="Times New Roman"/>
          <w:b/>
          <w:szCs w:val="20"/>
          <w:lang w:val="en-US"/>
        </w:rPr>
        <w:t xml:space="preserve">: </w:t>
      </w:r>
      <w:r>
        <w:rPr>
          <w:rFonts w:ascii="Times New Roman" w:hAnsi="Times New Roman"/>
          <w:b/>
          <w:szCs w:val="20"/>
          <w:lang w:val="en-US"/>
        </w:rPr>
        <w:t>Adopt Alt. 2 for TDRA, i.e.</w:t>
      </w:r>
    </w:p>
    <w:p w14:paraId="7B0D337E" w14:textId="77777777" w:rsidR="0047097F" w:rsidRPr="0047097F" w:rsidRDefault="0047097F" w:rsidP="0047097F">
      <w:pPr>
        <w:numPr>
          <w:ilvl w:val="1"/>
          <w:numId w:val="29"/>
        </w:numPr>
        <w:spacing w:after="0"/>
        <w:jc w:val="left"/>
        <w:rPr>
          <w:b/>
          <w:bCs/>
          <w:lang w:eastAsia="x-none"/>
        </w:rPr>
      </w:pPr>
      <w:r w:rsidRPr="0047097F">
        <w:rPr>
          <w:b/>
          <w:bCs/>
          <w:lang w:eastAsia="x-none"/>
        </w:rPr>
        <w:t xml:space="preserve">A separate SLIV for </w:t>
      </w:r>
    </w:p>
    <w:p w14:paraId="447D720B" w14:textId="77777777" w:rsidR="0047097F" w:rsidRPr="0047097F" w:rsidRDefault="0047097F" w:rsidP="0047097F">
      <w:pPr>
        <w:numPr>
          <w:ilvl w:val="2"/>
          <w:numId w:val="29"/>
        </w:numPr>
        <w:spacing w:after="0"/>
        <w:jc w:val="left"/>
        <w:rPr>
          <w:b/>
          <w:bCs/>
          <w:lang w:eastAsia="x-none"/>
        </w:rPr>
      </w:pPr>
      <w:r w:rsidRPr="0047097F">
        <w:rPr>
          <w:b/>
          <w:bCs/>
          <w:lang w:eastAsia="x-none"/>
        </w:rPr>
        <w:t xml:space="preserve">the starting slot, </w:t>
      </w:r>
    </w:p>
    <w:p w14:paraId="1B8CE0D9" w14:textId="77777777" w:rsidR="0047097F" w:rsidRPr="0047097F" w:rsidRDefault="0047097F" w:rsidP="0047097F">
      <w:pPr>
        <w:numPr>
          <w:ilvl w:val="2"/>
          <w:numId w:val="29"/>
        </w:numPr>
        <w:spacing w:after="0"/>
        <w:jc w:val="left"/>
        <w:rPr>
          <w:b/>
          <w:bCs/>
          <w:lang w:eastAsia="x-none"/>
        </w:rPr>
      </w:pPr>
      <w:r w:rsidRPr="0047097F">
        <w:rPr>
          <w:b/>
          <w:bCs/>
          <w:lang w:eastAsia="x-none"/>
        </w:rPr>
        <w:t xml:space="preserve">the ending </w:t>
      </w:r>
      <w:proofErr w:type="gramStart"/>
      <w:r w:rsidRPr="0047097F">
        <w:rPr>
          <w:b/>
          <w:bCs/>
          <w:lang w:eastAsia="x-none"/>
        </w:rPr>
        <w:t>slot</w:t>
      </w:r>
      <w:proofErr w:type="gramEnd"/>
    </w:p>
    <w:p w14:paraId="069A97F0" w14:textId="77777777" w:rsidR="0047097F" w:rsidRPr="0047097F" w:rsidRDefault="0047097F" w:rsidP="0047097F">
      <w:pPr>
        <w:numPr>
          <w:ilvl w:val="1"/>
          <w:numId w:val="29"/>
        </w:numPr>
        <w:spacing w:after="0"/>
        <w:jc w:val="left"/>
        <w:rPr>
          <w:b/>
          <w:bCs/>
          <w:lang w:eastAsia="x-none"/>
        </w:rPr>
      </w:pPr>
      <w:r w:rsidRPr="0047097F">
        <w:rPr>
          <w:b/>
          <w:bCs/>
          <w:lang w:eastAsia="x-none"/>
        </w:rPr>
        <w:t>The slots in between have a SLIV of S=0, L=14</w:t>
      </w:r>
    </w:p>
    <w:p w14:paraId="73C38104" w14:textId="77777777" w:rsidR="0047097F" w:rsidRPr="0047097F" w:rsidRDefault="0047097F" w:rsidP="0047097F">
      <w:pPr>
        <w:numPr>
          <w:ilvl w:val="1"/>
          <w:numId w:val="29"/>
        </w:numPr>
        <w:spacing w:after="0"/>
        <w:jc w:val="left"/>
        <w:rPr>
          <w:b/>
          <w:bCs/>
          <w:lang w:eastAsia="x-none"/>
        </w:rPr>
      </w:pPr>
      <w:r w:rsidRPr="0047097F">
        <w:rPr>
          <w:b/>
          <w:bCs/>
          <w:lang w:eastAsia="x-none"/>
        </w:rPr>
        <w:t xml:space="preserve">A separate mapping type for </w:t>
      </w:r>
    </w:p>
    <w:p w14:paraId="2E396473" w14:textId="77777777" w:rsidR="0047097F" w:rsidRPr="0047097F" w:rsidRDefault="0047097F" w:rsidP="0047097F">
      <w:pPr>
        <w:numPr>
          <w:ilvl w:val="2"/>
          <w:numId w:val="29"/>
        </w:numPr>
        <w:spacing w:after="0"/>
        <w:jc w:val="left"/>
        <w:rPr>
          <w:b/>
          <w:bCs/>
          <w:lang w:eastAsia="x-none"/>
        </w:rPr>
      </w:pPr>
      <w:r w:rsidRPr="0047097F">
        <w:rPr>
          <w:b/>
          <w:bCs/>
          <w:lang w:eastAsia="x-none"/>
        </w:rPr>
        <w:t xml:space="preserve">the starting slot, </w:t>
      </w:r>
    </w:p>
    <w:p w14:paraId="6ACF5C21" w14:textId="77777777" w:rsidR="0047097F" w:rsidRPr="0047097F" w:rsidRDefault="0047097F" w:rsidP="0047097F">
      <w:pPr>
        <w:numPr>
          <w:ilvl w:val="2"/>
          <w:numId w:val="29"/>
        </w:numPr>
        <w:spacing w:after="0"/>
        <w:jc w:val="left"/>
        <w:rPr>
          <w:b/>
          <w:bCs/>
          <w:lang w:eastAsia="x-none"/>
        </w:rPr>
      </w:pPr>
      <w:r w:rsidRPr="0047097F">
        <w:rPr>
          <w:b/>
          <w:bCs/>
          <w:lang w:eastAsia="x-none"/>
        </w:rPr>
        <w:t>the ending slot,</w:t>
      </w:r>
    </w:p>
    <w:p w14:paraId="300E3B5A" w14:textId="77777777" w:rsidR="0047097F" w:rsidRPr="0047097F" w:rsidRDefault="0047097F" w:rsidP="0047097F">
      <w:pPr>
        <w:numPr>
          <w:ilvl w:val="2"/>
          <w:numId w:val="29"/>
        </w:numPr>
        <w:spacing w:after="0"/>
        <w:jc w:val="left"/>
        <w:rPr>
          <w:b/>
          <w:bCs/>
          <w:lang w:eastAsia="x-none"/>
        </w:rPr>
      </w:pPr>
      <w:r w:rsidRPr="0047097F">
        <w:rPr>
          <w:b/>
          <w:bCs/>
          <w:lang w:eastAsia="x-none"/>
        </w:rPr>
        <w:t>the slots in between (a single mapping type for all of them)</w:t>
      </w:r>
    </w:p>
    <w:p w14:paraId="2D07ABC3" w14:textId="77777777" w:rsidR="0047097F" w:rsidRPr="0047097F" w:rsidRDefault="0047097F" w:rsidP="0047097F">
      <w:pPr>
        <w:numPr>
          <w:ilvl w:val="1"/>
          <w:numId w:val="29"/>
        </w:numPr>
        <w:spacing w:after="0"/>
        <w:jc w:val="left"/>
        <w:rPr>
          <w:b/>
          <w:bCs/>
          <w:lang w:eastAsia="x-none"/>
        </w:rPr>
      </w:pPr>
      <w:r w:rsidRPr="0047097F">
        <w:rPr>
          <w:b/>
          <w:bCs/>
          <w:lang w:eastAsia="x-none"/>
        </w:rPr>
        <w:t>The total number of PUSCHs for the row.</w:t>
      </w:r>
    </w:p>
    <w:p w14:paraId="699C398B" w14:textId="5DEC8626" w:rsidR="00235033" w:rsidRDefault="0047097F" w:rsidP="0047097F">
      <w:pPr>
        <w:spacing w:before="240" w:after="240"/>
        <w:rPr>
          <w:rFonts w:ascii="Times New Roman" w:hAnsi="Times New Roman"/>
        </w:rPr>
      </w:pPr>
      <w:r>
        <w:rPr>
          <w:rFonts w:ascii="Times New Roman" w:hAnsi="Times New Roman"/>
        </w:rPr>
        <w:t xml:space="preserve">In last RAN1 meeting, </w:t>
      </w:r>
      <w:r w:rsidR="00BE4B55">
        <w:rPr>
          <w:rFonts w:ascii="Times New Roman" w:hAnsi="Times New Roman"/>
        </w:rPr>
        <w:t xml:space="preserve">MCS handling </w:t>
      </w:r>
      <w:r>
        <w:rPr>
          <w:rFonts w:ascii="Times New Roman" w:hAnsi="Times New Roman"/>
        </w:rPr>
        <w:t xml:space="preserve">was discussed but the focus is only TBS determination. In fact, MCS handling impacts two aspects, TBS and modulation order. </w:t>
      </w:r>
      <w:proofErr w:type="gramStart"/>
      <w:r>
        <w:rPr>
          <w:rFonts w:ascii="Times New Roman" w:hAnsi="Times New Roman"/>
        </w:rPr>
        <w:t>Both</w:t>
      </w:r>
      <w:r w:rsidR="00B752C1">
        <w:rPr>
          <w:rFonts w:ascii="Times New Roman" w:hAnsi="Times New Roman"/>
        </w:rPr>
        <w:t xml:space="preserve"> of the</w:t>
      </w:r>
      <w:r>
        <w:rPr>
          <w:rFonts w:ascii="Times New Roman" w:hAnsi="Times New Roman"/>
        </w:rPr>
        <w:t xml:space="preserve"> two</w:t>
      </w:r>
      <w:proofErr w:type="gramEnd"/>
      <w:r>
        <w:rPr>
          <w:rFonts w:ascii="Times New Roman" w:hAnsi="Times New Roman"/>
        </w:rPr>
        <w:t xml:space="preserve"> aspects need to be resolved. </w:t>
      </w:r>
      <w:r w:rsidR="00BE4B55">
        <w:rPr>
          <w:rFonts w:ascii="Times New Roman" w:hAnsi="Times New Roman"/>
        </w:rPr>
        <w:t>There is only one MCS field indicated in the DCI. It is straightforward that the MCS applies to</w:t>
      </w:r>
      <w:r w:rsidR="00B752C1">
        <w:rPr>
          <w:rFonts w:ascii="Times New Roman" w:hAnsi="Times New Roman"/>
        </w:rPr>
        <w:t xml:space="preserve"> the</w:t>
      </w:r>
      <w:r w:rsidR="00BE4B55">
        <w:rPr>
          <w:rFonts w:ascii="Times New Roman" w:hAnsi="Times New Roman"/>
        </w:rPr>
        <w:t xml:space="preserve"> new transmission</w:t>
      </w:r>
      <w:r w:rsidR="00402387">
        <w:rPr>
          <w:rFonts w:ascii="Times New Roman" w:hAnsi="Times New Roman"/>
        </w:rPr>
        <w:t>s</w:t>
      </w:r>
      <w:r w:rsidR="00BE4B55">
        <w:rPr>
          <w:rFonts w:ascii="Times New Roman" w:hAnsi="Times New Roman"/>
        </w:rPr>
        <w:t xml:space="preserve"> </w:t>
      </w:r>
      <w:r w:rsidR="00E20349">
        <w:rPr>
          <w:rFonts w:ascii="Times New Roman" w:hAnsi="Times New Roman"/>
        </w:rPr>
        <w:t xml:space="preserve">in some scheduled </w:t>
      </w:r>
      <w:r w:rsidR="00B752C1">
        <w:rPr>
          <w:rFonts w:ascii="Times New Roman" w:hAnsi="Times New Roman"/>
        </w:rPr>
        <w:t>PUSCHs</w:t>
      </w:r>
      <w:r w:rsidR="00260A71">
        <w:rPr>
          <w:rFonts w:ascii="Times New Roman" w:hAnsi="Times New Roman"/>
        </w:rPr>
        <w:t xml:space="preserve">, which is common to all three alternatives </w:t>
      </w:r>
      <w:r w:rsidR="00B752C1">
        <w:rPr>
          <w:rFonts w:ascii="Times New Roman" w:hAnsi="Times New Roman"/>
        </w:rPr>
        <w:t xml:space="preserve">listed </w:t>
      </w:r>
      <w:r w:rsidR="00260A71">
        <w:rPr>
          <w:rFonts w:ascii="Times New Roman" w:hAnsi="Times New Roman"/>
        </w:rPr>
        <w:t xml:space="preserve">in </w:t>
      </w:r>
      <w:r w:rsidR="00B752C1">
        <w:rPr>
          <w:rFonts w:ascii="Times New Roman" w:hAnsi="Times New Roman"/>
        </w:rPr>
        <w:t xml:space="preserve">the agreement made in the </w:t>
      </w:r>
      <w:r w:rsidR="00260A71">
        <w:rPr>
          <w:rFonts w:ascii="Times New Roman" w:hAnsi="Times New Roman"/>
        </w:rPr>
        <w:t>last meeting.</w:t>
      </w:r>
      <w:r w:rsidR="00E20349">
        <w:rPr>
          <w:rFonts w:ascii="Times New Roman" w:hAnsi="Times New Roman"/>
        </w:rPr>
        <w:t xml:space="preserve"> </w:t>
      </w:r>
      <w:r w:rsidR="00260A71">
        <w:rPr>
          <w:rFonts w:ascii="Times New Roman" w:hAnsi="Times New Roman"/>
        </w:rPr>
        <w:t xml:space="preserve">The differences of the three alternatives come from </w:t>
      </w:r>
      <w:r w:rsidR="00B752C1">
        <w:rPr>
          <w:rFonts w:ascii="Times New Roman" w:hAnsi="Times New Roman"/>
        </w:rPr>
        <w:t xml:space="preserve">the </w:t>
      </w:r>
      <w:r w:rsidR="00E20349">
        <w:rPr>
          <w:rFonts w:ascii="Times New Roman" w:hAnsi="Times New Roman"/>
        </w:rPr>
        <w:t>handl</w:t>
      </w:r>
      <w:r w:rsidR="00260A71">
        <w:rPr>
          <w:rFonts w:ascii="Times New Roman" w:hAnsi="Times New Roman"/>
        </w:rPr>
        <w:t>ing</w:t>
      </w:r>
      <w:r w:rsidR="00E20349">
        <w:rPr>
          <w:rFonts w:ascii="Times New Roman" w:hAnsi="Times New Roman"/>
        </w:rPr>
        <w:t xml:space="preserve"> MCS/TBS for retransmission</w:t>
      </w:r>
      <w:r w:rsidR="00402387">
        <w:rPr>
          <w:rFonts w:ascii="Times New Roman" w:hAnsi="Times New Roman"/>
        </w:rPr>
        <w:t>s</w:t>
      </w:r>
      <w:r w:rsidR="00E20349">
        <w:rPr>
          <w:rFonts w:ascii="Times New Roman" w:hAnsi="Times New Roman"/>
        </w:rPr>
        <w:t xml:space="preserve">. </w:t>
      </w:r>
      <w:r w:rsidR="00402387">
        <w:rPr>
          <w:rFonts w:ascii="Times New Roman" w:hAnsi="Times New Roman"/>
        </w:rPr>
        <w:t xml:space="preserve">In LTE </w:t>
      </w:r>
      <w:proofErr w:type="spellStart"/>
      <w:r w:rsidR="00402387">
        <w:rPr>
          <w:rFonts w:ascii="Times New Roman" w:hAnsi="Times New Roman"/>
        </w:rPr>
        <w:t>eLAA</w:t>
      </w:r>
      <w:proofErr w:type="spellEnd"/>
      <w:r w:rsidR="00402387">
        <w:rPr>
          <w:rFonts w:ascii="Times New Roman" w:hAnsi="Times New Roman"/>
        </w:rPr>
        <w:t xml:space="preserve">, the MCS applies to all </w:t>
      </w:r>
      <w:r w:rsidR="00B752C1">
        <w:rPr>
          <w:rFonts w:ascii="Times New Roman" w:hAnsi="Times New Roman"/>
        </w:rPr>
        <w:t xml:space="preserve">PUSCHs </w:t>
      </w:r>
      <w:r w:rsidR="00402387">
        <w:rPr>
          <w:rFonts w:ascii="Times New Roman" w:hAnsi="Times New Roman"/>
        </w:rPr>
        <w:t>scheduled by a multi-</w:t>
      </w:r>
      <w:r w:rsidR="00B752C1">
        <w:rPr>
          <w:rFonts w:ascii="Times New Roman" w:hAnsi="Times New Roman"/>
        </w:rPr>
        <w:t>PUSCH</w:t>
      </w:r>
      <w:r w:rsidR="00402387">
        <w:rPr>
          <w:rFonts w:ascii="Times New Roman" w:hAnsi="Times New Roman"/>
        </w:rPr>
        <w:t xml:space="preserve"> DCI. </w:t>
      </w:r>
      <w:r w:rsidR="00AE4297">
        <w:rPr>
          <w:rFonts w:ascii="Times New Roman" w:hAnsi="Times New Roman"/>
        </w:rPr>
        <w:t>T</w:t>
      </w:r>
      <w:r w:rsidR="00402387">
        <w:rPr>
          <w:rFonts w:ascii="Times New Roman" w:hAnsi="Times New Roman"/>
        </w:rPr>
        <w:t xml:space="preserve">he </w:t>
      </w:r>
      <w:r w:rsidR="00B752C1">
        <w:rPr>
          <w:rFonts w:ascii="Times New Roman" w:hAnsi="Times New Roman"/>
        </w:rPr>
        <w:t xml:space="preserve">LTE </w:t>
      </w:r>
      <w:proofErr w:type="spellStart"/>
      <w:r w:rsidR="00B752C1">
        <w:rPr>
          <w:rFonts w:ascii="Times New Roman" w:hAnsi="Times New Roman"/>
        </w:rPr>
        <w:t>eLAA</w:t>
      </w:r>
      <w:proofErr w:type="spellEnd"/>
      <w:r w:rsidR="00B752C1">
        <w:rPr>
          <w:rFonts w:ascii="Times New Roman" w:hAnsi="Times New Roman"/>
        </w:rPr>
        <w:t xml:space="preserve"> </w:t>
      </w:r>
      <w:r w:rsidR="00402387">
        <w:rPr>
          <w:rFonts w:ascii="Times New Roman" w:hAnsi="Times New Roman"/>
        </w:rPr>
        <w:t xml:space="preserve">scheme may be problematic </w:t>
      </w:r>
      <w:r w:rsidR="00B752C1">
        <w:rPr>
          <w:rFonts w:ascii="Times New Roman" w:hAnsi="Times New Roman"/>
        </w:rPr>
        <w:t>for</w:t>
      </w:r>
      <w:r w:rsidR="00402387">
        <w:rPr>
          <w:rFonts w:ascii="Times New Roman" w:hAnsi="Times New Roman"/>
        </w:rPr>
        <w:t xml:space="preserve"> NR</w:t>
      </w:r>
      <w:r w:rsidR="00B752C1">
        <w:rPr>
          <w:rFonts w:ascii="Times New Roman" w:hAnsi="Times New Roman"/>
        </w:rPr>
        <w:t>-U</w:t>
      </w:r>
      <w:r w:rsidR="00603528">
        <w:rPr>
          <w:rFonts w:ascii="Times New Roman" w:hAnsi="Times New Roman"/>
        </w:rPr>
        <w:t xml:space="preserve"> because </w:t>
      </w:r>
      <w:r w:rsidR="00402387">
        <w:rPr>
          <w:rFonts w:ascii="Times New Roman" w:hAnsi="Times New Roman"/>
        </w:rPr>
        <w:t xml:space="preserve">TBS determination is independent to number of uplink symbols in a </w:t>
      </w:r>
      <w:r w:rsidR="00B752C1">
        <w:rPr>
          <w:rFonts w:ascii="Times New Roman" w:hAnsi="Times New Roman"/>
        </w:rPr>
        <w:t xml:space="preserve">PUSCH </w:t>
      </w:r>
      <w:r w:rsidR="00402387">
        <w:rPr>
          <w:rFonts w:ascii="Times New Roman" w:hAnsi="Times New Roman"/>
        </w:rPr>
        <w:t xml:space="preserve">in LTE, </w:t>
      </w:r>
      <w:r w:rsidR="00603528">
        <w:rPr>
          <w:rFonts w:ascii="Times New Roman" w:hAnsi="Times New Roman"/>
        </w:rPr>
        <w:t>but</w:t>
      </w:r>
      <w:r w:rsidR="00402387">
        <w:rPr>
          <w:rFonts w:ascii="Times New Roman" w:hAnsi="Times New Roman"/>
        </w:rPr>
        <w:t xml:space="preserve"> it is not the case in NR. Therefore, it is </w:t>
      </w:r>
      <w:r w:rsidR="00603528">
        <w:rPr>
          <w:rFonts w:ascii="Times New Roman" w:hAnsi="Times New Roman"/>
        </w:rPr>
        <w:t>likely</w:t>
      </w:r>
      <w:r w:rsidR="00402387">
        <w:rPr>
          <w:rFonts w:ascii="Times New Roman" w:hAnsi="Times New Roman"/>
        </w:rPr>
        <w:t xml:space="preserve"> that a different TBS may be derived </w:t>
      </w:r>
      <w:r w:rsidR="00260A71">
        <w:rPr>
          <w:rFonts w:ascii="Times New Roman" w:hAnsi="Times New Roman"/>
        </w:rPr>
        <w:t>for different PUSCH</w:t>
      </w:r>
      <w:r w:rsidR="00402387">
        <w:rPr>
          <w:rFonts w:ascii="Times New Roman" w:hAnsi="Times New Roman"/>
        </w:rPr>
        <w:t xml:space="preserve"> based on the signalled MCS, number of PRBs and number of </w:t>
      </w:r>
      <w:proofErr w:type="gramStart"/>
      <w:r w:rsidR="00402387">
        <w:rPr>
          <w:rFonts w:ascii="Times New Roman" w:hAnsi="Times New Roman"/>
        </w:rPr>
        <w:t>symbol</w:t>
      </w:r>
      <w:proofErr w:type="gramEnd"/>
      <w:r w:rsidR="00402387">
        <w:rPr>
          <w:rFonts w:ascii="Times New Roman" w:hAnsi="Times New Roman"/>
        </w:rPr>
        <w:t xml:space="preserve"> in </w:t>
      </w:r>
      <w:r w:rsidR="00AE4297">
        <w:rPr>
          <w:rFonts w:ascii="Times New Roman" w:hAnsi="Times New Roman"/>
        </w:rPr>
        <w:t>the</w:t>
      </w:r>
      <w:r w:rsidR="00402387">
        <w:rPr>
          <w:rFonts w:ascii="Times New Roman" w:hAnsi="Times New Roman"/>
        </w:rPr>
        <w:t xml:space="preserve"> DCI</w:t>
      </w:r>
      <w:r w:rsidR="00AE4297">
        <w:rPr>
          <w:rFonts w:ascii="Times New Roman" w:hAnsi="Times New Roman"/>
        </w:rPr>
        <w:t xml:space="preserve">. </w:t>
      </w:r>
      <w:proofErr w:type="gramStart"/>
      <w:r w:rsidR="00B752C1">
        <w:rPr>
          <w:rFonts w:ascii="Times New Roman" w:hAnsi="Times New Roman"/>
        </w:rPr>
        <w:t>So</w:t>
      </w:r>
      <w:proofErr w:type="gramEnd"/>
      <w:r w:rsidR="00B752C1">
        <w:rPr>
          <w:rFonts w:ascii="Times New Roman" w:hAnsi="Times New Roman"/>
        </w:rPr>
        <w:t xml:space="preserve"> the simple way to resolve this issue for NR-U is to</w:t>
      </w:r>
      <w:r w:rsidR="00235033">
        <w:rPr>
          <w:rFonts w:ascii="Times New Roman" w:hAnsi="Times New Roman"/>
        </w:rPr>
        <w:t xml:space="preserve"> apply the </w:t>
      </w:r>
      <w:r w:rsidR="00FF075D">
        <w:rPr>
          <w:rFonts w:ascii="Times New Roman" w:hAnsi="Times New Roman"/>
        </w:rPr>
        <w:t xml:space="preserve">current indicated </w:t>
      </w:r>
      <w:r w:rsidR="00235033">
        <w:rPr>
          <w:rFonts w:ascii="Times New Roman" w:hAnsi="Times New Roman"/>
        </w:rPr>
        <w:t xml:space="preserve">MCS </w:t>
      </w:r>
      <w:r w:rsidR="00260A71">
        <w:rPr>
          <w:rFonts w:ascii="Times New Roman" w:hAnsi="Times New Roman"/>
        </w:rPr>
        <w:t xml:space="preserve">for TBS/modulation determination </w:t>
      </w:r>
      <w:r w:rsidR="00235033">
        <w:rPr>
          <w:rFonts w:ascii="Times New Roman" w:hAnsi="Times New Roman"/>
        </w:rPr>
        <w:t xml:space="preserve">to </w:t>
      </w:r>
      <w:r w:rsidR="00B752C1">
        <w:rPr>
          <w:rFonts w:ascii="Times New Roman" w:hAnsi="Times New Roman"/>
        </w:rPr>
        <w:t xml:space="preserve">PUSCHs only </w:t>
      </w:r>
      <w:r w:rsidR="00235033">
        <w:rPr>
          <w:rFonts w:ascii="Times New Roman" w:hAnsi="Times New Roman"/>
        </w:rPr>
        <w:t>for new transmissions</w:t>
      </w:r>
      <w:r w:rsidR="00B752C1">
        <w:rPr>
          <w:rFonts w:ascii="Times New Roman" w:hAnsi="Times New Roman"/>
        </w:rPr>
        <w:t xml:space="preserve">. And </w:t>
      </w:r>
      <w:r w:rsidR="00235033">
        <w:rPr>
          <w:rFonts w:ascii="Times New Roman" w:hAnsi="Times New Roman"/>
        </w:rPr>
        <w:t xml:space="preserve">for </w:t>
      </w:r>
      <w:r w:rsidR="00B752C1">
        <w:rPr>
          <w:rFonts w:ascii="Times New Roman" w:hAnsi="Times New Roman"/>
        </w:rPr>
        <w:t xml:space="preserve">PUSCHs </w:t>
      </w:r>
      <w:r w:rsidR="00235033">
        <w:rPr>
          <w:rFonts w:ascii="Times New Roman" w:hAnsi="Times New Roman"/>
        </w:rPr>
        <w:t xml:space="preserve">for retransmission, the </w:t>
      </w:r>
      <w:r w:rsidR="00260A71">
        <w:rPr>
          <w:rFonts w:ascii="Times New Roman" w:hAnsi="Times New Roman"/>
        </w:rPr>
        <w:t>TBS</w:t>
      </w:r>
      <w:r w:rsidR="00235033">
        <w:rPr>
          <w:rFonts w:ascii="Times New Roman" w:hAnsi="Times New Roman"/>
        </w:rPr>
        <w:t xml:space="preserve"> can </w:t>
      </w:r>
      <w:r w:rsidR="00F00B15">
        <w:rPr>
          <w:rFonts w:ascii="Times New Roman" w:hAnsi="Times New Roman"/>
        </w:rPr>
        <w:t>always</w:t>
      </w:r>
      <w:r w:rsidR="00235033">
        <w:rPr>
          <w:rFonts w:ascii="Times New Roman" w:hAnsi="Times New Roman"/>
        </w:rPr>
        <w:t xml:space="preserve"> use </w:t>
      </w:r>
      <w:r w:rsidR="00603528">
        <w:rPr>
          <w:rFonts w:ascii="Times New Roman" w:hAnsi="Times New Roman"/>
        </w:rPr>
        <w:t>the one in the</w:t>
      </w:r>
      <w:r w:rsidR="00235033">
        <w:rPr>
          <w:rFonts w:ascii="Times New Roman" w:hAnsi="Times New Roman"/>
        </w:rPr>
        <w:t xml:space="preserve"> </w:t>
      </w:r>
      <w:r w:rsidR="00F00B15">
        <w:rPr>
          <w:rFonts w:ascii="Times New Roman" w:hAnsi="Times New Roman"/>
        </w:rPr>
        <w:t>initial</w:t>
      </w:r>
      <w:r w:rsidR="00235033">
        <w:rPr>
          <w:rFonts w:ascii="Times New Roman" w:hAnsi="Times New Roman"/>
        </w:rPr>
        <w:t xml:space="preserve"> transmission of the </w:t>
      </w:r>
      <w:r w:rsidR="00F00A54">
        <w:rPr>
          <w:rFonts w:ascii="Times New Roman" w:hAnsi="Times New Roman"/>
        </w:rPr>
        <w:t xml:space="preserve">same </w:t>
      </w:r>
      <w:r w:rsidR="00235033">
        <w:rPr>
          <w:rFonts w:ascii="Times New Roman" w:hAnsi="Times New Roman"/>
        </w:rPr>
        <w:t>TB</w:t>
      </w:r>
      <w:r w:rsidR="00FF075D">
        <w:rPr>
          <w:rFonts w:ascii="Times New Roman" w:hAnsi="Times New Roman"/>
        </w:rPr>
        <w:t xml:space="preserve">, while </w:t>
      </w:r>
      <w:r w:rsidR="00F00B15">
        <w:rPr>
          <w:rFonts w:ascii="Times New Roman" w:hAnsi="Times New Roman"/>
        </w:rPr>
        <w:t xml:space="preserve">modulation order could follow the currently indicated MCS. </w:t>
      </w:r>
      <w:r w:rsidR="00FF075D">
        <w:rPr>
          <w:rFonts w:ascii="Times New Roman" w:hAnsi="Times New Roman"/>
        </w:rPr>
        <w:t xml:space="preserve">The above behaviour applies to </w:t>
      </w:r>
      <w:r w:rsidR="004F23DD">
        <w:rPr>
          <w:rFonts w:ascii="Times New Roman" w:hAnsi="Times New Roman"/>
        </w:rPr>
        <w:t xml:space="preserve">all </w:t>
      </w:r>
      <w:r w:rsidR="00FF075D">
        <w:rPr>
          <w:rFonts w:ascii="Times New Roman" w:hAnsi="Times New Roman"/>
        </w:rPr>
        <w:t xml:space="preserve">MCS </w:t>
      </w:r>
      <w:r w:rsidR="004F23DD">
        <w:rPr>
          <w:rFonts w:ascii="Times New Roman" w:hAnsi="Times New Roman"/>
        </w:rPr>
        <w:t xml:space="preserve">entries. In a special case, if all PUSCHs scheduled by the DCI are for retransmission, </w:t>
      </w:r>
      <w:r w:rsidR="00FF075D">
        <w:rPr>
          <w:rFonts w:ascii="Times New Roman" w:hAnsi="Times New Roman"/>
        </w:rPr>
        <w:t xml:space="preserve">MCS 28-31 </w:t>
      </w:r>
      <w:r w:rsidR="004F23DD">
        <w:rPr>
          <w:rFonts w:ascii="Times New Roman" w:hAnsi="Times New Roman"/>
        </w:rPr>
        <w:t>can be</w:t>
      </w:r>
      <w:r w:rsidR="00FF075D">
        <w:rPr>
          <w:rFonts w:ascii="Times New Roman" w:hAnsi="Times New Roman"/>
        </w:rPr>
        <w:t xml:space="preserve"> indicated in </w:t>
      </w:r>
      <w:r w:rsidR="004F23DD">
        <w:rPr>
          <w:rFonts w:ascii="Times New Roman" w:hAnsi="Times New Roman"/>
        </w:rPr>
        <w:t>the</w:t>
      </w:r>
      <w:r w:rsidR="00FF075D">
        <w:rPr>
          <w:rFonts w:ascii="Times New Roman" w:hAnsi="Times New Roman"/>
        </w:rPr>
        <w:t xml:space="preserve"> DCI. </w:t>
      </w:r>
    </w:p>
    <w:p w14:paraId="533D053F" w14:textId="472BEE46" w:rsidR="00EA1A9F" w:rsidRPr="00902155" w:rsidRDefault="00EA1A9F" w:rsidP="00EA1A9F">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EB20DC">
        <w:rPr>
          <w:rFonts w:ascii="Times New Roman" w:hAnsi="Times New Roman"/>
          <w:b/>
          <w:szCs w:val="20"/>
          <w:lang w:val="en-US"/>
        </w:rPr>
        <w:t>11</w:t>
      </w:r>
      <w:r w:rsidRPr="00902155">
        <w:rPr>
          <w:rFonts w:ascii="Times New Roman" w:hAnsi="Times New Roman"/>
          <w:b/>
          <w:szCs w:val="20"/>
          <w:lang w:val="en-US"/>
        </w:rPr>
        <w:t xml:space="preserve">: </w:t>
      </w:r>
      <w:r>
        <w:rPr>
          <w:rFonts w:ascii="Times New Roman" w:hAnsi="Times New Roman"/>
          <w:b/>
          <w:szCs w:val="20"/>
          <w:lang w:val="en-US"/>
        </w:rPr>
        <w:t xml:space="preserve">For a for retransmission </w:t>
      </w:r>
      <w:r w:rsidR="00B752C1">
        <w:rPr>
          <w:rFonts w:ascii="Times New Roman" w:hAnsi="Times New Roman"/>
          <w:b/>
          <w:szCs w:val="20"/>
          <w:lang w:val="en-US"/>
        </w:rPr>
        <w:t xml:space="preserve">of a PUSCH </w:t>
      </w:r>
      <w:r>
        <w:rPr>
          <w:rFonts w:ascii="Times New Roman" w:hAnsi="Times New Roman"/>
          <w:b/>
          <w:szCs w:val="20"/>
          <w:lang w:val="en-US"/>
        </w:rPr>
        <w:t>scheduled by multi-</w:t>
      </w:r>
      <w:r w:rsidR="00B752C1">
        <w:rPr>
          <w:rFonts w:ascii="Times New Roman" w:hAnsi="Times New Roman"/>
          <w:b/>
          <w:szCs w:val="20"/>
          <w:lang w:val="en-US"/>
        </w:rPr>
        <w:t xml:space="preserve">PUSCH </w:t>
      </w:r>
      <w:r>
        <w:rPr>
          <w:rFonts w:ascii="Times New Roman" w:hAnsi="Times New Roman"/>
          <w:b/>
          <w:szCs w:val="20"/>
          <w:lang w:val="en-US"/>
        </w:rPr>
        <w:t xml:space="preserve">DCI, </w:t>
      </w:r>
      <w:r w:rsidRPr="00EA1A9F">
        <w:rPr>
          <w:rFonts w:ascii="Times New Roman" w:hAnsi="Times New Roman"/>
          <w:b/>
          <w:szCs w:val="20"/>
          <w:lang w:val="en-US"/>
        </w:rPr>
        <w:t xml:space="preserve">TBS always follows initial transmission of the </w:t>
      </w:r>
      <w:r w:rsidR="00F00A54">
        <w:rPr>
          <w:rFonts w:ascii="Times New Roman" w:hAnsi="Times New Roman"/>
          <w:b/>
          <w:szCs w:val="20"/>
          <w:lang w:val="en-US"/>
        </w:rPr>
        <w:t xml:space="preserve">same </w:t>
      </w:r>
      <w:r w:rsidRPr="00EA1A9F">
        <w:rPr>
          <w:rFonts w:ascii="Times New Roman" w:hAnsi="Times New Roman"/>
          <w:b/>
          <w:szCs w:val="20"/>
          <w:lang w:val="en-US"/>
        </w:rPr>
        <w:t>TB</w:t>
      </w:r>
      <w:r w:rsidR="004F23DD">
        <w:rPr>
          <w:rFonts w:ascii="Times New Roman" w:hAnsi="Times New Roman"/>
          <w:b/>
          <w:szCs w:val="20"/>
          <w:lang w:val="en-US"/>
        </w:rPr>
        <w:t xml:space="preserve">, while </w:t>
      </w:r>
      <w:r w:rsidRPr="00EA1A9F">
        <w:rPr>
          <w:rFonts w:ascii="Times New Roman" w:hAnsi="Times New Roman"/>
          <w:b/>
          <w:szCs w:val="20"/>
          <w:lang w:val="en-US"/>
        </w:rPr>
        <w:t>modulation order could fol</w:t>
      </w:r>
      <w:r>
        <w:rPr>
          <w:rFonts w:ascii="Times New Roman" w:hAnsi="Times New Roman"/>
          <w:b/>
          <w:szCs w:val="20"/>
          <w:lang w:val="en-US"/>
        </w:rPr>
        <w:t xml:space="preserve">low the currently indicated MCS.  </w:t>
      </w:r>
    </w:p>
    <w:p w14:paraId="190AE225" w14:textId="7B60BBBB" w:rsidR="00A6025A" w:rsidRDefault="00A6025A" w:rsidP="00A6025A">
      <w:pPr>
        <w:spacing w:before="240" w:after="240"/>
        <w:rPr>
          <w:rFonts w:ascii="Times New Roman" w:hAnsi="Times New Roman"/>
          <w:lang w:val="en-US"/>
        </w:rPr>
      </w:pPr>
      <w:r>
        <w:rPr>
          <w:rFonts w:ascii="Times New Roman" w:hAnsi="Times New Roman"/>
          <w:lang w:val="en-US"/>
        </w:rPr>
        <w:t>There is an FFS point regarding CBG based on transmission for multi-</w:t>
      </w:r>
      <w:r w:rsidR="00D2557C">
        <w:rPr>
          <w:rFonts w:ascii="Times New Roman" w:hAnsi="Times New Roman"/>
          <w:lang w:val="en-US"/>
        </w:rPr>
        <w:t>PUSCH</w:t>
      </w:r>
      <w:r>
        <w:rPr>
          <w:rFonts w:ascii="Times New Roman" w:hAnsi="Times New Roman"/>
          <w:lang w:val="en-US"/>
        </w:rPr>
        <w:t xml:space="preserve"> scheduling, </w:t>
      </w:r>
    </w:p>
    <w:p w14:paraId="51926607" w14:textId="77777777" w:rsidR="00A6025A" w:rsidRDefault="00A6025A" w:rsidP="00A6025A">
      <w:pPr>
        <w:numPr>
          <w:ilvl w:val="1"/>
          <w:numId w:val="18"/>
        </w:numPr>
        <w:spacing w:after="0"/>
        <w:jc w:val="left"/>
      </w:pPr>
      <w:r>
        <w:t>FFS if CBG-based re-transmission is supported for multi-TTI scheduling, at least the following options are considered for signalling the CBGTI field in the DCI</w:t>
      </w:r>
    </w:p>
    <w:p w14:paraId="78610A68" w14:textId="77777777" w:rsidR="00A6025A" w:rsidRDefault="00A6025A" w:rsidP="00A6025A">
      <w:pPr>
        <w:numPr>
          <w:ilvl w:val="2"/>
          <w:numId w:val="18"/>
        </w:numPr>
        <w:spacing w:after="0"/>
        <w:jc w:val="left"/>
      </w:pPr>
      <w:r>
        <w:t xml:space="preserve">Option 1: per re-transmitted PUSCH </w:t>
      </w:r>
    </w:p>
    <w:p w14:paraId="3DD93F41" w14:textId="77777777" w:rsidR="00A6025A" w:rsidRDefault="00A6025A" w:rsidP="00A6025A">
      <w:pPr>
        <w:numPr>
          <w:ilvl w:val="3"/>
          <w:numId w:val="18"/>
        </w:numPr>
        <w:spacing w:after="0"/>
        <w:jc w:val="left"/>
      </w:pPr>
      <w:r>
        <w:t>FFS: limitations on number of re-transmitted PUSCH for which CBGTI field is signalled</w:t>
      </w:r>
    </w:p>
    <w:p w14:paraId="525C63AC" w14:textId="77777777" w:rsidR="00A6025A" w:rsidRDefault="00A6025A" w:rsidP="00A6025A">
      <w:pPr>
        <w:numPr>
          <w:ilvl w:val="2"/>
          <w:numId w:val="18"/>
        </w:numPr>
        <w:spacing w:after="0"/>
        <w:jc w:val="left"/>
      </w:pPr>
      <w:r>
        <w:t>Option 2: per PUSCH</w:t>
      </w:r>
    </w:p>
    <w:p w14:paraId="3D68AD21" w14:textId="77777777" w:rsidR="00A6025A" w:rsidRDefault="00A6025A" w:rsidP="00A6025A">
      <w:pPr>
        <w:numPr>
          <w:ilvl w:val="2"/>
          <w:numId w:val="18"/>
        </w:numPr>
        <w:spacing w:after="0"/>
        <w:jc w:val="left"/>
      </w:pPr>
      <w:r>
        <w:t>Option 3: only for a fixed number of PUSCHs</w:t>
      </w:r>
    </w:p>
    <w:p w14:paraId="3BCA66D2" w14:textId="435D099B" w:rsidR="005F1593" w:rsidRDefault="00A6025A" w:rsidP="00A6025A">
      <w:pPr>
        <w:spacing w:before="240" w:after="240"/>
        <w:rPr>
          <w:rFonts w:ascii="Times New Roman" w:hAnsi="Times New Roman"/>
        </w:rPr>
      </w:pPr>
      <w:r>
        <w:rPr>
          <w:rFonts w:ascii="Times New Roman" w:hAnsi="Times New Roman"/>
        </w:rPr>
        <w:t xml:space="preserve">All the above options assume CBG based </w:t>
      </w:r>
      <w:r w:rsidR="005F1593">
        <w:rPr>
          <w:rFonts w:ascii="Times New Roman" w:hAnsi="Times New Roman"/>
        </w:rPr>
        <w:t xml:space="preserve">scheduling could apply to multiple </w:t>
      </w:r>
      <w:r w:rsidR="00D2557C">
        <w:rPr>
          <w:rFonts w:ascii="Times New Roman" w:hAnsi="Times New Roman"/>
        </w:rPr>
        <w:t>PUSCH</w:t>
      </w:r>
      <w:r w:rsidR="005F1593">
        <w:rPr>
          <w:rFonts w:ascii="Times New Roman" w:hAnsi="Times New Roman"/>
        </w:rPr>
        <w:t xml:space="preserve">s scheduling by a DCI. </w:t>
      </w:r>
      <w:r w:rsidR="00253526">
        <w:rPr>
          <w:rFonts w:ascii="Times New Roman" w:hAnsi="Times New Roman"/>
        </w:rPr>
        <w:t xml:space="preserve">However, it is questionable how large gain could be provided by CBGTI indication for </w:t>
      </w:r>
      <w:r w:rsidR="00CB2AF5">
        <w:rPr>
          <w:rFonts w:ascii="Times New Roman" w:hAnsi="Times New Roman"/>
        </w:rPr>
        <w:t xml:space="preserve">the </w:t>
      </w:r>
      <w:r w:rsidR="00253526">
        <w:rPr>
          <w:rFonts w:ascii="Times New Roman" w:hAnsi="Times New Roman"/>
        </w:rPr>
        <w:t xml:space="preserve">multiple </w:t>
      </w:r>
      <w:r w:rsidR="00D2557C">
        <w:rPr>
          <w:rFonts w:ascii="Times New Roman" w:hAnsi="Times New Roman"/>
        </w:rPr>
        <w:t>PUSCH</w:t>
      </w:r>
      <w:r w:rsidR="00253526">
        <w:rPr>
          <w:rFonts w:ascii="Times New Roman" w:hAnsi="Times New Roman"/>
        </w:rPr>
        <w:t xml:space="preserve">s since the multiple </w:t>
      </w:r>
      <w:r w:rsidR="00D2557C">
        <w:rPr>
          <w:rFonts w:ascii="Times New Roman" w:hAnsi="Times New Roman"/>
        </w:rPr>
        <w:t>PUSCH</w:t>
      </w:r>
      <w:r w:rsidR="00253526">
        <w:rPr>
          <w:rFonts w:ascii="Times New Roman" w:hAnsi="Times New Roman"/>
        </w:rPr>
        <w:t xml:space="preserve">s normally have same/similar amount of time/frequency. </w:t>
      </w:r>
      <w:r w:rsidR="00CB2AF5">
        <w:rPr>
          <w:rFonts w:ascii="Times New Roman" w:hAnsi="Times New Roman"/>
        </w:rPr>
        <w:t xml:space="preserve">With help of CBGTI, the coding rate of the CBGs is largely reduced, however, it may be over protection of such CBGs. </w:t>
      </w:r>
      <w:r w:rsidR="00C14760">
        <w:rPr>
          <w:rFonts w:ascii="Times New Roman" w:hAnsi="Times New Roman"/>
        </w:rPr>
        <w:t xml:space="preserve">Since CBGTI is anyway useful in case single </w:t>
      </w:r>
      <w:r w:rsidR="00D2557C">
        <w:rPr>
          <w:rFonts w:ascii="Times New Roman" w:hAnsi="Times New Roman"/>
        </w:rPr>
        <w:t>PUSCH</w:t>
      </w:r>
      <w:r w:rsidR="00C14760">
        <w:rPr>
          <w:rFonts w:ascii="Times New Roman" w:hAnsi="Times New Roman"/>
        </w:rPr>
        <w:t xml:space="preserve"> is scheduled and is already supported, it is not well justified to support CBGTI when multiple </w:t>
      </w:r>
      <w:r w:rsidR="00D2557C">
        <w:rPr>
          <w:rFonts w:ascii="Times New Roman" w:hAnsi="Times New Roman"/>
        </w:rPr>
        <w:t>PUSCH</w:t>
      </w:r>
      <w:r w:rsidR="00C14760">
        <w:rPr>
          <w:rFonts w:ascii="Times New Roman" w:hAnsi="Times New Roman"/>
        </w:rPr>
        <w:t xml:space="preserve">s are scheduled. </w:t>
      </w:r>
    </w:p>
    <w:p w14:paraId="24A3023A" w14:textId="1E5DC6E4" w:rsidR="00A6025A" w:rsidRPr="00902155" w:rsidRDefault="00A6025A" w:rsidP="00A6025A">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EB20DC">
        <w:rPr>
          <w:rFonts w:ascii="Times New Roman" w:hAnsi="Times New Roman"/>
          <w:b/>
          <w:szCs w:val="20"/>
          <w:lang w:val="en-US"/>
        </w:rPr>
        <w:t>12</w:t>
      </w:r>
      <w:r w:rsidRPr="00902155">
        <w:rPr>
          <w:rFonts w:ascii="Times New Roman" w:hAnsi="Times New Roman"/>
          <w:b/>
          <w:szCs w:val="20"/>
          <w:lang w:val="en-US"/>
        </w:rPr>
        <w:t xml:space="preserve">: </w:t>
      </w:r>
      <w:r>
        <w:rPr>
          <w:rFonts w:ascii="Times New Roman" w:hAnsi="Times New Roman"/>
          <w:b/>
          <w:szCs w:val="20"/>
          <w:lang w:val="en-US"/>
        </w:rPr>
        <w:t xml:space="preserve">CBG based (re)transmission </w:t>
      </w:r>
      <w:r w:rsidR="00C14760">
        <w:rPr>
          <w:rFonts w:ascii="Times New Roman" w:hAnsi="Times New Roman"/>
          <w:b/>
          <w:szCs w:val="20"/>
          <w:lang w:val="en-US"/>
        </w:rPr>
        <w:t>is only supported in single-</w:t>
      </w:r>
      <w:r w:rsidR="00D2557C">
        <w:rPr>
          <w:rFonts w:ascii="Times New Roman" w:hAnsi="Times New Roman"/>
          <w:b/>
          <w:szCs w:val="20"/>
          <w:lang w:val="en-US"/>
        </w:rPr>
        <w:t>PUSCH</w:t>
      </w:r>
      <w:r w:rsidR="00C14760">
        <w:rPr>
          <w:rFonts w:ascii="Times New Roman" w:hAnsi="Times New Roman"/>
          <w:b/>
          <w:szCs w:val="20"/>
          <w:lang w:val="en-US"/>
        </w:rPr>
        <w:t xml:space="preserve"> scheduling.</w:t>
      </w:r>
      <w:r>
        <w:rPr>
          <w:rFonts w:ascii="Times New Roman" w:hAnsi="Times New Roman"/>
          <w:b/>
          <w:szCs w:val="20"/>
          <w:lang w:val="en-US"/>
        </w:rPr>
        <w:t xml:space="preserve"> </w:t>
      </w:r>
    </w:p>
    <w:p w14:paraId="45F8413F" w14:textId="2B9B89B0" w:rsidR="003D3D47" w:rsidRDefault="00F62AC7" w:rsidP="006069E0">
      <w:pPr>
        <w:rPr>
          <w:rFonts w:ascii="Times New Roman" w:hAnsi="Times New Roman"/>
        </w:rPr>
      </w:pPr>
      <w:r>
        <w:rPr>
          <w:rFonts w:ascii="Times New Roman" w:hAnsi="Times New Roman"/>
        </w:rPr>
        <w:t>It is agreed that multi-</w:t>
      </w:r>
      <w:r w:rsidR="00D2557C">
        <w:rPr>
          <w:rFonts w:ascii="Times New Roman" w:hAnsi="Times New Roman"/>
        </w:rPr>
        <w:t>PUSCH</w:t>
      </w:r>
      <w:r>
        <w:rPr>
          <w:rFonts w:ascii="Times New Roman" w:hAnsi="Times New Roman"/>
        </w:rPr>
        <w:t xml:space="preserve"> scheduling is </w:t>
      </w:r>
      <w:r w:rsidR="00882F7A">
        <w:rPr>
          <w:rFonts w:ascii="Times New Roman" w:hAnsi="Times New Roman"/>
        </w:rPr>
        <w:t xml:space="preserve">not </w:t>
      </w:r>
      <w:r>
        <w:rPr>
          <w:rFonts w:ascii="Times New Roman" w:hAnsi="Times New Roman"/>
        </w:rPr>
        <w:t xml:space="preserve">supported by a fallback DCI. </w:t>
      </w:r>
      <w:r w:rsidR="00882F7A">
        <w:rPr>
          <w:rFonts w:ascii="Times New Roman" w:hAnsi="Times New Roman"/>
        </w:rPr>
        <w:t xml:space="preserve">Therefore, </w:t>
      </w:r>
      <w:r>
        <w:rPr>
          <w:rFonts w:ascii="Times New Roman" w:hAnsi="Times New Roman"/>
        </w:rPr>
        <w:t>we only need to specify the details of multi-</w:t>
      </w:r>
      <w:r w:rsidR="00D2557C">
        <w:rPr>
          <w:rFonts w:ascii="Times New Roman" w:hAnsi="Times New Roman"/>
        </w:rPr>
        <w:t>PUSCH</w:t>
      </w:r>
      <w:r>
        <w:rPr>
          <w:rFonts w:ascii="Times New Roman" w:hAnsi="Times New Roman"/>
        </w:rPr>
        <w:t xml:space="preserve"> scheduling based on DCI 0_1. </w:t>
      </w:r>
      <w:r w:rsidR="003B0E94" w:rsidRPr="00902155">
        <w:rPr>
          <w:rFonts w:ascii="Times New Roman" w:hAnsi="Times New Roman"/>
        </w:rPr>
        <w:t>LTE LAA</w:t>
      </w:r>
      <w:r>
        <w:rPr>
          <w:rFonts w:ascii="Times New Roman" w:hAnsi="Times New Roman"/>
        </w:rPr>
        <w:t xml:space="preserve"> supports separate DCI formats</w:t>
      </w:r>
      <w:r w:rsidR="00F00A54">
        <w:rPr>
          <w:rFonts w:ascii="Times New Roman" w:hAnsi="Times New Roman"/>
        </w:rPr>
        <w:t xml:space="preserve"> for single-</w:t>
      </w:r>
      <w:r w:rsidR="00D2557C">
        <w:rPr>
          <w:rFonts w:ascii="Times New Roman" w:hAnsi="Times New Roman"/>
        </w:rPr>
        <w:t>PUSCH</w:t>
      </w:r>
      <w:r w:rsidR="00F00A54">
        <w:rPr>
          <w:rFonts w:ascii="Times New Roman" w:hAnsi="Times New Roman"/>
        </w:rPr>
        <w:t xml:space="preserve"> scheduling and are for multi-</w:t>
      </w:r>
      <w:r w:rsidR="00D2557C">
        <w:rPr>
          <w:rFonts w:ascii="Times New Roman" w:hAnsi="Times New Roman"/>
        </w:rPr>
        <w:t>PUSCH</w:t>
      </w:r>
      <w:r w:rsidR="00F00A54">
        <w:rPr>
          <w:rFonts w:ascii="Times New Roman" w:hAnsi="Times New Roman"/>
        </w:rPr>
        <w:t xml:space="preserve"> scheduling. </w:t>
      </w:r>
      <w:r>
        <w:rPr>
          <w:rFonts w:ascii="Times New Roman" w:hAnsi="Times New Roman"/>
        </w:rPr>
        <w:t>H</w:t>
      </w:r>
      <w:r w:rsidR="003B0E94" w:rsidRPr="00902155">
        <w:rPr>
          <w:rFonts w:ascii="Times New Roman" w:hAnsi="Times New Roman"/>
        </w:rPr>
        <w:t xml:space="preserve">owever, </w:t>
      </w:r>
      <w:r>
        <w:rPr>
          <w:rFonts w:ascii="Times New Roman" w:hAnsi="Times New Roman"/>
        </w:rPr>
        <w:t xml:space="preserve">such a solution may not be efficient </w:t>
      </w:r>
      <w:r w:rsidR="003B0E94" w:rsidRPr="00902155">
        <w:rPr>
          <w:rFonts w:ascii="Times New Roman" w:hAnsi="Times New Roman"/>
        </w:rPr>
        <w:t>in NR-U</w:t>
      </w:r>
      <w:r>
        <w:rPr>
          <w:rFonts w:ascii="Times New Roman" w:hAnsi="Times New Roman"/>
        </w:rPr>
        <w:t xml:space="preserve">. It was agreed that number of </w:t>
      </w:r>
      <w:r w:rsidR="00D2557C">
        <w:rPr>
          <w:rFonts w:ascii="Times New Roman" w:hAnsi="Times New Roman"/>
        </w:rPr>
        <w:t>PUSCH</w:t>
      </w:r>
      <w:r>
        <w:rPr>
          <w:rFonts w:ascii="Times New Roman" w:hAnsi="Times New Roman"/>
        </w:rPr>
        <w:t xml:space="preserve">s can be derived by number of SLIVs of a TDRA, which eliminate a need of a separate field for ‘number of </w:t>
      </w:r>
      <w:r w:rsidR="00D2557C">
        <w:rPr>
          <w:rFonts w:ascii="Times New Roman" w:hAnsi="Times New Roman"/>
        </w:rPr>
        <w:t>PUSCH</w:t>
      </w:r>
      <w:r>
        <w:rPr>
          <w:rFonts w:ascii="Times New Roman" w:hAnsi="Times New Roman"/>
        </w:rPr>
        <w:t xml:space="preserve">s’. </w:t>
      </w:r>
      <w:r w:rsidR="00882F7A">
        <w:rPr>
          <w:rFonts w:ascii="Times New Roman" w:hAnsi="Times New Roman"/>
        </w:rPr>
        <w:t xml:space="preserve">NDI/RV will be indicated per </w:t>
      </w:r>
      <w:r w:rsidR="00D2557C">
        <w:rPr>
          <w:rFonts w:ascii="Times New Roman" w:hAnsi="Times New Roman"/>
        </w:rPr>
        <w:t>PUSCH</w:t>
      </w:r>
      <w:r w:rsidR="00882F7A">
        <w:rPr>
          <w:rFonts w:ascii="Times New Roman" w:hAnsi="Times New Roman"/>
        </w:rPr>
        <w:t xml:space="preserve">, while is commonly agreed that CBGTI is not likely signalled to all </w:t>
      </w:r>
      <w:r w:rsidR="00D2557C">
        <w:rPr>
          <w:rFonts w:ascii="Times New Roman" w:hAnsi="Times New Roman"/>
        </w:rPr>
        <w:t>PUSCH</w:t>
      </w:r>
      <w:r w:rsidR="00882F7A">
        <w:rPr>
          <w:rFonts w:ascii="Times New Roman" w:hAnsi="Times New Roman"/>
        </w:rPr>
        <w:t xml:space="preserve"> for overhead reduction. All the above factors reduce the difference of DCI size for single-</w:t>
      </w:r>
      <w:r w:rsidR="00D2557C">
        <w:rPr>
          <w:rFonts w:ascii="Times New Roman" w:hAnsi="Times New Roman"/>
        </w:rPr>
        <w:t>PUSCH</w:t>
      </w:r>
      <w:r w:rsidR="00882F7A">
        <w:rPr>
          <w:rFonts w:ascii="Times New Roman" w:hAnsi="Times New Roman"/>
        </w:rPr>
        <w:t xml:space="preserve"> scheduling and multi-</w:t>
      </w:r>
      <w:r w:rsidR="00D2557C">
        <w:rPr>
          <w:rFonts w:ascii="Times New Roman" w:hAnsi="Times New Roman"/>
        </w:rPr>
        <w:t>PUSCH</w:t>
      </w:r>
      <w:r w:rsidR="00882F7A">
        <w:rPr>
          <w:rFonts w:ascii="Times New Roman" w:hAnsi="Times New Roman"/>
        </w:rPr>
        <w:t xml:space="preserve"> scheduling. Therefore, it is preferred that a single </w:t>
      </w:r>
      <w:r w:rsidR="003B0E94" w:rsidRPr="00902155">
        <w:rPr>
          <w:rFonts w:ascii="Times New Roman" w:hAnsi="Times New Roman"/>
        </w:rPr>
        <w:t xml:space="preserve">new DCI </w:t>
      </w:r>
      <w:r w:rsidR="00882F7A">
        <w:rPr>
          <w:rFonts w:ascii="Times New Roman" w:hAnsi="Times New Roman"/>
        </w:rPr>
        <w:t xml:space="preserve">based on DCI 0_1 should be introduced which supports </w:t>
      </w:r>
      <w:r w:rsidR="003B0E94" w:rsidRPr="00902155">
        <w:rPr>
          <w:rFonts w:ascii="Times New Roman" w:hAnsi="Times New Roman"/>
        </w:rPr>
        <w:t>dynamic switching between single-</w:t>
      </w:r>
      <w:r w:rsidR="00D2557C">
        <w:rPr>
          <w:rFonts w:ascii="Times New Roman" w:hAnsi="Times New Roman"/>
        </w:rPr>
        <w:t>PUSCH</w:t>
      </w:r>
      <w:r w:rsidR="003B0E94" w:rsidRPr="00902155">
        <w:rPr>
          <w:rFonts w:ascii="Times New Roman" w:hAnsi="Times New Roman"/>
        </w:rPr>
        <w:t xml:space="preserve"> scheduling and multi-</w:t>
      </w:r>
      <w:r w:rsidR="00D2557C">
        <w:rPr>
          <w:rFonts w:ascii="Times New Roman" w:hAnsi="Times New Roman"/>
        </w:rPr>
        <w:t>PUSCH</w:t>
      </w:r>
      <w:r w:rsidR="003B0E94" w:rsidRPr="00902155">
        <w:rPr>
          <w:rFonts w:ascii="Times New Roman" w:hAnsi="Times New Roman"/>
        </w:rPr>
        <w:t xml:space="preserve"> scheduling. </w:t>
      </w:r>
      <w:r w:rsidR="001568E8">
        <w:rPr>
          <w:rFonts w:ascii="Times New Roman" w:hAnsi="Times New Roman"/>
        </w:rPr>
        <w:t xml:space="preserve">If single </w:t>
      </w:r>
      <w:r w:rsidR="00D2557C">
        <w:rPr>
          <w:rFonts w:ascii="Times New Roman" w:hAnsi="Times New Roman"/>
        </w:rPr>
        <w:t>PUSCH</w:t>
      </w:r>
      <w:r w:rsidR="001568E8">
        <w:rPr>
          <w:rFonts w:ascii="Times New Roman" w:hAnsi="Times New Roman"/>
        </w:rPr>
        <w:t xml:space="preserve"> is scheduled, it includes 1-bit NDI, 2-bit RV and CBGTI. If more than one </w:t>
      </w:r>
      <w:r w:rsidR="00D2557C">
        <w:rPr>
          <w:rFonts w:ascii="Times New Roman" w:hAnsi="Times New Roman"/>
        </w:rPr>
        <w:t>PUSCH</w:t>
      </w:r>
      <w:r w:rsidR="001568E8">
        <w:rPr>
          <w:rFonts w:ascii="Times New Roman" w:hAnsi="Times New Roman"/>
        </w:rPr>
        <w:t xml:space="preserve"> are scheduled, it includes 1-bit NDI and 1-bit RV per TB.  </w:t>
      </w:r>
    </w:p>
    <w:p w14:paraId="271702F6" w14:textId="2137663D" w:rsidR="00B54B62" w:rsidRPr="00B54B62" w:rsidRDefault="003B0E94" w:rsidP="001568E8">
      <w:pPr>
        <w:spacing w:before="240" w:after="0"/>
        <w:rPr>
          <w:rFonts w:ascii="Times New Roman" w:hAnsi="Times New Roman"/>
          <w:b/>
          <w:szCs w:val="20"/>
          <w:lang w:val="en-US"/>
        </w:rPr>
      </w:pPr>
      <w:r w:rsidRPr="00902155">
        <w:rPr>
          <w:rFonts w:ascii="Times New Roman" w:hAnsi="Times New Roman"/>
          <w:b/>
          <w:szCs w:val="20"/>
          <w:lang w:val="en-US"/>
        </w:rPr>
        <w:lastRenderedPageBreak/>
        <w:t xml:space="preserve">Proposal </w:t>
      </w:r>
      <w:r w:rsidR="00EB20DC">
        <w:rPr>
          <w:rFonts w:ascii="Times New Roman" w:hAnsi="Times New Roman"/>
          <w:b/>
          <w:szCs w:val="20"/>
          <w:lang w:val="en-US"/>
        </w:rPr>
        <w:t>13</w:t>
      </w:r>
      <w:r w:rsidRPr="00902155">
        <w:rPr>
          <w:rFonts w:ascii="Times New Roman" w:hAnsi="Times New Roman"/>
          <w:b/>
          <w:szCs w:val="20"/>
          <w:lang w:val="en-US"/>
        </w:rPr>
        <w:t xml:space="preserve">: </w:t>
      </w:r>
      <w:r w:rsidR="00362B86">
        <w:rPr>
          <w:rFonts w:ascii="Times New Roman" w:hAnsi="Times New Roman"/>
          <w:b/>
          <w:szCs w:val="20"/>
          <w:lang w:val="en-US"/>
        </w:rPr>
        <w:t>Introduce</w:t>
      </w:r>
      <w:r w:rsidR="00B54B62" w:rsidRPr="00B54B62">
        <w:rPr>
          <w:rFonts w:ascii="Times New Roman" w:hAnsi="Times New Roman"/>
          <w:b/>
          <w:szCs w:val="20"/>
          <w:lang w:val="en-US"/>
        </w:rPr>
        <w:t xml:space="preserve"> one new DCI format to support dynamic switching between single-</w:t>
      </w:r>
      <w:r w:rsidR="00D2557C">
        <w:rPr>
          <w:rFonts w:ascii="Times New Roman" w:hAnsi="Times New Roman"/>
          <w:b/>
          <w:szCs w:val="20"/>
          <w:lang w:val="en-US"/>
        </w:rPr>
        <w:t>PUSCH</w:t>
      </w:r>
      <w:r w:rsidR="00B54B62" w:rsidRPr="00B54B62">
        <w:rPr>
          <w:rFonts w:ascii="Times New Roman" w:hAnsi="Times New Roman"/>
          <w:b/>
          <w:szCs w:val="20"/>
          <w:lang w:val="en-US"/>
        </w:rPr>
        <w:t xml:space="preserve"> scheduling and multi-</w:t>
      </w:r>
      <w:r w:rsidR="00D2557C">
        <w:rPr>
          <w:rFonts w:ascii="Times New Roman" w:hAnsi="Times New Roman"/>
          <w:b/>
          <w:szCs w:val="20"/>
          <w:lang w:val="en-US"/>
        </w:rPr>
        <w:t>PUSCH</w:t>
      </w:r>
      <w:r w:rsidR="00B54B62" w:rsidRPr="00B54B62">
        <w:rPr>
          <w:rFonts w:ascii="Times New Roman" w:hAnsi="Times New Roman"/>
          <w:b/>
          <w:szCs w:val="20"/>
          <w:lang w:val="en-US"/>
        </w:rPr>
        <w:t xml:space="preserve"> scheduling </w:t>
      </w:r>
    </w:p>
    <w:p w14:paraId="3A9D4C34" w14:textId="655A082D" w:rsidR="001568E8" w:rsidRPr="001568E8" w:rsidRDefault="001568E8" w:rsidP="001568E8">
      <w:pPr>
        <w:pStyle w:val="ListParagraph"/>
        <w:numPr>
          <w:ilvl w:val="0"/>
          <w:numId w:val="8"/>
        </w:numPr>
        <w:spacing w:after="240"/>
        <w:rPr>
          <w:b/>
          <w:szCs w:val="20"/>
          <w:lang w:val="en-US"/>
        </w:rPr>
      </w:pPr>
      <w:r w:rsidRPr="001568E8">
        <w:rPr>
          <w:b/>
        </w:rPr>
        <w:t xml:space="preserve">If single </w:t>
      </w:r>
      <w:r w:rsidR="00B752C1">
        <w:rPr>
          <w:b/>
        </w:rPr>
        <w:t>PUSCH</w:t>
      </w:r>
      <w:r w:rsidR="00B752C1" w:rsidRPr="001568E8">
        <w:rPr>
          <w:b/>
        </w:rPr>
        <w:t xml:space="preserve"> </w:t>
      </w:r>
      <w:r w:rsidRPr="001568E8">
        <w:rPr>
          <w:b/>
        </w:rPr>
        <w:t xml:space="preserve">is scheduled, it includes 1-bit NDI, 2-bit RV and CBGTI. </w:t>
      </w:r>
    </w:p>
    <w:p w14:paraId="7D03BA33" w14:textId="49F89444" w:rsidR="001568E8" w:rsidRPr="001568E8" w:rsidRDefault="001568E8" w:rsidP="001568E8">
      <w:pPr>
        <w:pStyle w:val="ListParagraph"/>
        <w:numPr>
          <w:ilvl w:val="0"/>
          <w:numId w:val="8"/>
        </w:numPr>
        <w:spacing w:before="240" w:after="240"/>
        <w:rPr>
          <w:b/>
          <w:szCs w:val="20"/>
          <w:lang w:val="en-US"/>
        </w:rPr>
      </w:pPr>
      <w:r w:rsidRPr="001568E8">
        <w:rPr>
          <w:b/>
        </w:rPr>
        <w:t xml:space="preserve">If more than one </w:t>
      </w:r>
      <w:r w:rsidR="00B752C1">
        <w:rPr>
          <w:b/>
        </w:rPr>
        <w:t>PUSCHs</w:t>
      </w:r>
      <w:r w:rsidR="00B752C1" w:rsidRPr="001568E8">
        <w:rPr>
          <w:b/>
        </w:rPr>
        <w:t xml:space="preserve"> </w:t>
      </w:r>
      <w:r w:rsidRPr="001568E8">
        <w:rPr>
          <w:b/>
        </w:rPr>
        <w:t>are scheduled, it includes 1-bit NDI and 1-bit RV per TB</w:t>
      </w:r>
    </w:p>
    <w:p w14:paraId="499EDE34" w14:textId="77777777" w:rsidR="000176A4" w:rsidRPr="00902155" w:rsidRDefault="000D3BDE" w:rsidP="0099619E">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27DC10DD" w:rsidR="00425062" w:rsidRPr="00902155" w:rsidRDefault="00425062" w:rsidP="00425062">
      <w:pPr>
        <w:rPr>
          <w:rFonts w:ascii="Times New Roman" w:hAnsi="Times New Roman"/>
        </w:rPr>
      </w:pPr>
      <w:r w:rsidRPr="00902155">
        <w:rPr>
          <w:rFonts w:ascii="Times New Roman" w:hAnsi="Times New Roman"/>
        </w:rPr>
        <w:t>In this contribution, we discussed the potential enhancements to HARQ procedure to support operating on unlicensed spectrum, and we derived the following proposals and observations:</w:t>
      </w:r>
    </w:p>
    <w:p w14:paraId="2876E3BD" w14:textId="77777777" w:rsidR="00892C12" w:rsidRDefault="00892C12" w:rsidP="00892C12">
      <w:pPr>
        <w:rPr>
          <w:rFonts w:eastAsia="Times New Roman"/>
          <w:b/>
          <w:bCs/>
        </w:rPr>
      </w:pPr>
      <w:r w:rsidRPr="004F7198">
        <w:rPr>
          <w:rFonts w:ascii="Times New Roman" w:hAnsi="Times New Roman"/>
          <w:b/>
          <w:szCs w:val="20"/>
          <w:lang w:val="en-US"/>
        </w:rPr>
        <w:t xml:space="preserve">Proposal </w:t>
      </w:r>
      <w:r>
        <w:rPr>
          <w:rFonts w:ascii="Times New Roman" w:hAnsi="Times New Roman"/>
          <w:b/>
          <w:szCs w:val="20"/>
          <w:lang w:val="en-US"/>
        </w:rPr>
        <w:t>1</w:t>
      </w:r>
      <w:r w:rsidRPr="004F7198">
        <w:rPr>
          <w:rFonts w:ascii="Times New Roman" w:hAnsi="Times New Roman"/>
          <w:b/>
          <w:szCs w:val="20"/>
          <w:lang w:val="en-US"/>
        </w:rPr>
        <w:t>:</w:t>
      </w:r>
      <w:r>
        <w:rPr>
          <w:rFonts w:ascii="Times New Roman" w:hAnsi="Times New Roman"/>
          <w:b/>
          <w:szCs w:val="20"/>
          <w:lang w:val="en-US"/>
        </w:rPr>
        <w:t xml:space="preserve"> Regarding </w:t>
      </w:r>
      <w:r w:rsidRPr="004F7198">
        <w:rPr>
          <w:rFonts w:eastAsia="Times New Roman"/>
          <w:b/>
          <w:bCs/>
        </w:rPr>
        <w:t>HARQ-ACK timing for a PDSCH scheduled with a non-numerical value for K1</w:t>
      </w:r>
      <w:r>
        <w:rPr>
          <w:rFonts w:eastAsia="Times New Roman"/>
          <w:b/>
          <w:bCs/>
        </w:rPr>
        <w:t>,</w:t>
      </w:r>
    </w:p>
    <w:p w14:paraId="740BA12C" w14:textId="77777777" w:rsidR="00892C12" w:rsidRPr="00A13D9B" w:rsidRDefault="00892C12" w:rsidP="00892C12">
      <w:pPr>
        <w:pStyle w:val="ListParagraph"/>
        <w:numPr>
          <w:ilvl w:val="1"/>
          <w:numId w:val="11"/>
        </w:numPr>
        <w:rPr>
          <w:b/>
          <w:szCs w:val="20"/>
          <w:lang w:val="en-US"/>
        </w:rPr>
      </w:pPr>
      <w:r w:rsidRPr="00A13D9B">
        <w:rPr>
          <w:rFonts w:eastAsia="Times New Roman"/>
          <w:b/>
          <w:bCs/>
        </w:rPr>
        <w:t>It can be derived by</w:t>
      </w:r>
      <w:r>
        <w:rPr>
          <w:rFonts w:eastAsia="Times New Roman"/>
          <w:b/>
          <w:bCs/>
        </w:rPr>
        <w:t xml:space="preserve"> a</w:t>
      </w:r>
      <w:r w:rsidRPr="00A13D9B">
        <w:rPr>
          <w:rFonts w:eastAsia="Times New Roman"/>
          <w:b/>
          <w:bCs/>
        </w:rPr>
        <w:t xml:space="preserve"> DL DCI with a numerical K1, which is received at the same timing as</w:t>
      </w:r>
      <w:r>
        <w:rPr>
          <w:rFonts w:eastAsia="Times New Roman"/>
          <w:b/>
          <w:bCs/>
        </w:rPr>
        <w:t xml:space="preserve"> or later timing than</w:t>
      </w:r>
      <w:r w:rsidRPr="00A13D9B">
        <w:rPr>
          <w:rFonts w:eastAsia="Times New Roman"/>
          <w:b/>
          <w:bCs/>
        </w:rPr>
        <w:t xml:space="preserve"> the DCI </w:t>
      </w:r>
      <w:r w:rsidRPr="004F7198">
        <w:rPr>
          <w:rFonts w:eastAsia="Times New Roman"/>
          <w:b/>
          <w:bCs/>
        </w:rPr>
        <w:t>with a non-numerical value for K1</w:t>
      </w:r>
      <w:r w:rsidRPr="00A13D9B">
        <w:rPr>
          <w:rFonts w:eastAsia="Times New Roman"/>
          <w:b/>
          <w:bCs/>
        </w:rPr>
        <w:t>.</w:t>
      </w:r>
      <w:r w:rsidRPr="00A13D9B">
        <w:rPr>
          <w:b/>
          <w:szCs w:val="20"/>
          <w:lang w:val="en-US"/>
        </w:rPr>
        <w:t xml:space="preserve"> </w:t>
      </w:r>
    </w:p>
    <w:p w14:paraId="649693AA" w14:textId="77777777" w:rsidR="00892C12" w:rsidRDefault="00892C12" w:rsidP="00892C12">
      <w:pPr>
        <w:rPr>
          <w:rFonts w:ascii="Times New Roman" w:hAnsi="Times New Roman"/>
          <w:b/>
          <w:lang w:val="en-US"/>
        </w:rPr>
      </w:pPr>
      <w:r w:rsidRPr="00516CFB">
        <w:rPr>
          <w:rFonts w:ascii="Times New Roman" w:hAnsi="Times New Roman"/>
          <w:b/>
          <w:lang w:val="en-US"/>
        </w:rPr>
        <w:t xml:space="preserve">Proposal </w:t>
      </w:r>
      <w:r>
        <w:rPr>
          <w:rFonts w:ascii="Times New Roman" w:hAnsi="Times New Roman"/>
          <w:b/>
          <w:lang w:val="en-US"/>
        </w:rPr>
        <w:t>2</w:t>
      </w:r>
      <w:r w:rsidRPr="00516CFB">
        <w:rPr>
          <w:rFonts w:ascii="Times New Roman" w:hAnsi="Times New Roman"/>
          <w:b/>
          <w:lang w:val="en-US"/>
        </w:rPr>
        <w:t xml:space="preserve">: </w:t>
      </w:r>
      <w:r>
        <w:rPr>
          <w:rFonts w:ascii="Times New Roman" w:hAnsi="Times New Roman"/>
          <w:b/>
          <w:lang w:val="en-US"/>
        </w:rPr>
        <w:t xml:space="preserve">If it is configured by RRC that </w:t>
      </w:r>
      <w:r w:rsidRPr="00710E42">
        <w:rPr>
          <w:rFonts w:ascii="Times New Roman" w:hAnsi="Times New Roman"/>
          <w:b/>
          <w:lang w:val="en-US"/>
        </w:rPr>
        <w:t>NFI and T-DAI are indicated in non-fallback DCI scheduling PDSCH only for the scheduled group</w:t>
      </w:r>
      <w:r>
        <w:rPr>
          <w:rFonts w:ascii="Times New Roman" w:hAnsi="Times New Roman"/>
          <w:b/>
          <w:lang w:val="en-US"/>
        </w:rPr>
        <w:t xml:space="preserve">, </w:t>
      </w:r>
      <w:r w:rsidRPr="00710E42">
        <w:rPr>
          <w:rFonts w:ascii="Times New Roman" w:hAnsi="Times New Roman"/>
          <w:b/>
          <w:lang w:val="en-US"/>
        </w:rPr>
        <w:t xml:space="preserve">the latest NFI </w:t>
      </w:r>
      <w:r>
        <w:rPr>
          <w:rFonts w:ascii="Times New Roman" w:hAnsi="Times New Roman"/>
          <w:b/>
          <w:lang w:val="en-US"/>
        </w:rPr>
        <w:t xml:space="preserve">for the non-scheduled group </w:t>
      </w:r>
      <w:r w:rsidRPr="00710E42">
        <w:rPr>
          <w:rFonts w:ascii="Times New Roman" w:hAnsi="Times New Roman"/>
          <w:b/>
          <w:lang w:val="en-US"/>
        </w:rPr>
        <w:t xml:space="preserve">known by UE is included in the HARQ-ACK codebook. </w:t>
      </w:r>
    </w:p>
    <w:p w14:paraId="1B0E33ED" w14:textId="77777777" w:rsidR="00892C12" w:rsidRDefault="00892C12" w:rsidP="00892C12">
      <w:pPr>
        <w:rPr>
          <w:b/>
          <w:lang w:val="en-US"/>
        </w:rPr>
      </w:pPr>
      <w:r w:rsidRPr="00902155">
        <w:rPr>
          <w:rFonts w:ascii="Times New Roman" w:hAnsi="Times New Roman"/>
          <w:b/>
          <w:lang w:val="en-US"/>
        </w:rPr>
        <w:t xml:space="preserve">Proposal </w:t>
      </w:r>
      <w:r>
        <w:rPr>
          <w:rFonts w:ascii="Times New Roman" w:hAnsi="Times New Roman"/>
          <w:b/>
          <w:lang w:val="en-US"/>
        </w:rPr>
        <w:t>3</w:t>
      </w:r>
      <w:r w:rsidRPr="00902155">
        <w:rPr>
          <w:rFonts w:ascii="Times New Roman" w:hAnsi="Times New Roman"/>
          <w:b/>
          <w:lang w:val="en-US"/>
        </w:rPr>
        <w:t xml:space="preserve">: </w:t>
      </w:r>
      <w:r>
        <w:rPr>
          <w:rFonts w:ascii="Times New Roman" w:hAnsi="Times New Roman"/>
          <w:b/>
          <w:lang w:val="en-US"/>
        </w:rPr>
        <w:t>NFI bit is included in DCI 1_0 for enhanced dynamic HARQ-ACK codebook.</w:t>
      </w:r>
      <w:r w:rsidRPr="000320DB">
        <w:rPr>
          <w:b/>
          <w:lang w:val="en-US"/>
        </w:rPr>
        <w:t xml:space="preserve"> </w:t>
      </w:r>
    </w:p>
    <w:p w14:paraId="0ADDAA47" w14:textId="77777777" w:rsidR="00892C12" w:rsidRDefault="00892C12" w:rsidP="00892C12">
      <w:pPr>
        <w:rPr>
          <w:rFonts w:ascii="Times New Roman" w:hAnsi="Times New Roman"/>
          <w:b/>
        </w:rPr>
      </w:pPr>
      <w:r w:rsidRPr="00902155">
        <w:rPr>
          <w:rFonts w:ascii="Times New Roman" w:hAnsi="Times New Roman"/>
          <w:b/>
        </w:rPr>
        <w:t xml:space="preserve">Proposal </w:t>
      </w:r>
      <w:r>
        <w:rPr>
          <w:rFonts w:ascii="Times New Roman" w:hAnsi="Times New Roman"/>
          <w:b/>
        </w:rPr>
        <w:t>4</w:t>
      </w:r>
      <w:r w:rsidRPr="00902155">
        <w:rPr>
          <w:rFonts w:ascii="Times New Roman" w:hAnsi="Times New Roman"/>
          <w:b/>
        </w:rPr>
        <w:t xml:space="preserve">: </w:t>
      </w:r>
      <w:r>
        <w:rPr>
          <w:rFonts w:ascii="Times New Roman" w:hAnsi="Times New Roman"/>
          <w:b/>
        </w:rPr>
        <w:t>One-shot HARQ-ACK feedback could be triggered by adding one explicit bit in DL DCI</w:t>
      </w:r>
    </w:p>
    <w:p w14:paraId="74DA23FB" w14:textId="77777777" w:rsidR="00892C12" w:rsidRPr="006F0B84" w:rsidRDefault="00892C12" w:rsidP="00892C12">
      <w:pPr>
        <w:pStyle w:val="ListParagraph"/>
        <w:numPr>
          <w:ilvl w:val="0"/>
          <w:numId w:val="14"/>
        </w:numPr>
        <w:spacing w:before="240" w:after="240"/>
        <w:rPr>
          <w:b/>
          <w:szCs w:val="20"/>
          <w:lang w:val="en-US"/>
        </w:rPr>
      </w:pPr>
      <w:r>
        <w:rPr>
          <w:b/>
          <w:szCs w:val="20"/>
        </w:rPr>
        <w:t xml:space="preserve">Two NFIs for the two PDSCH groups are indicated in the DL DCI. </w:t>
      </w:r>
    </w:p>
    <w:p w14:paraId="6FA34B3E" w14:textId="77777777" w:rsidR="00892C12" w:rsidRPr="00E17DE1" w:rsidRDefault="00892C12" w:rsidP="00892C12">
      <w:pPr>
        <w:rPr>
          <w:b/>
        </w:rPr>
      </w:pPr>
      <w:r w:rsidRPr="00902155">
        <w:rPr>
          <w:rFonts w:ascii="Times New Roman" w:hAnsi="Times New Roman"/>
          <w:b/>
        </w:rPr>
        <w:t xml:space="preserve">Proposal </w:t>
      </w:r>
      <w:r>
        <w:rPr>
          <w:rFonts w:ascii="Times New Roman" w:hAnsi="Times New Roman"/>
          <w:b/>
        </w:rPr>
        <w:t>5</w:t>
      </w:r>
      <w:r w:rsidRPr="00902155">
        <w:rPr>
          <w:rFonts w:ascii="Times New Roman" w:hAnsi="Times New Roman"/>
          <w:b/>
        </w:rPr>
        <w:t xml:space="preserve">: </w:t>
      </w:r>
      <w:r>
        <w:rPr>
          <w:rFonts w:ascii="Times New Roman" w:hAnsi="Times New Roman"/>
          <w:b/>
        </w:rPr>
        <w:t xml:space="preserve">For SPS PDSCH release, the associated HARQ process ID is indicated by </w:t>
      </w:r>
      <w:r w:rsidRPr="00E17DE1">
        <w:rPr>
          <w:rFonts w:ascii="Times New Roman" w:hAnsi="Times New Roman"/>
          <w:b/>
        </w:rPr>
        <w:t>TDRA field in DCI 1_0 for SPS PDSCH release.</w:t>
      </w:r>
    </w:p>
    <w:p w14:paraId="7D85A076" w14:textId="77777777" w:rsidR="00892C12" w:rsidRPr="00902155" w:rsidRDefault="00892C12" w:rsidP="00892C12">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6</w:t>
      </w:r>
      <w:r w:rsidRPr="00902155">
        <w:rPr>
          <w:rFonts w:ascii="Times New Roman" w:hAnsi="Times New Roman"/>
          <w:b/>
          <w:szCs w:val="20"/>
          <w:lang w:val="en-US"/>
        </w:rPr>
        <w:t xml:space="preserve">: For semi-static HARQ-ACK codebook, </w:t>
      </w:r>
    </w:p>
    <w:p w14:paraId="0A69D8D0" w14:textId="77777777" w:rsidR="00892C12" w:rsidRDefault="00892C12" w:rsidP="00892C12">
      <w:pPr>
        <w:pStyle w:val="ListParagraph"/>
        <w:numPr>
          <w:ilvl w:val="0"/>
          <w:numId w:val="14"/>
        </w:numPr>
        <w:spacing w:before="240" w:after="240"/>
        <w:rPr>
          <w:b/>
          <w:szCs w:val="20"/>
          <w:lang w:val="en-US"/>
        </w:rPr>
      </w:pPr>
      <w:r>
        <w:rPr>
          <w:b/>
          <w:szCs w:val="20"/>
          <w:lang w:val="en-US"/>
        </w:rPr>
        <w:t>Use NR Rel-15 type 1 HARQ-ACK codebook with extension of one reserved bit for a PDSCH scheduled with non-numerical K1</w:t>
      </w:r>
    </w:p>
    <w:p w14:paraId="19AF667A" w14:textId="77777777" w:rsidR="00892C12" w:rsidRDefault="00892C12" w:rsidP="00892C12">
      <w:pPr>
        <w:pStyle w:val="ListParagraph"/>
        <w:numPr>
          <w:ilvl w:val="0"/>
          <w:numId w:val="14"/>
        </w:numPr>
        <w:spacing w:before="240" w:after="240"/>
        <w:rPr>
          <w:b/>
          <w:lang w:val="en-US"/>
        </w:rPr>
      </w:pPr>
      <w:r>
        <w:rPr>
          <w:b/>
          <w:szCs w:val="20"/>
          <w:lang w:val="en-US"/>
        </w:rPr>
        <w:t xml:space="preserve">In one-shot feedback, only HARQ-ACK bit for each HARQ process </w:t>
      </w:r>
      <w:r w:rsidRPr="00845172">
        <w:rPr>
          <w:b/>
          <w:szCs w:val="20"/>
          <w:lang w:val="en-US"/>
        </w:rPr>
        <w:t xml:space="preserve">is included and </w:t>
      </w:r>
      <w:r w:rsidRPr="00E17DE1">
        <w:rPr>
          <w:b/>
          <w:bCs/>
          <w:lang w:eastAsia="x-none"/>
        </w:rPr>
        <w:t>NDI value is not reported</w:t>
      </w:r>
    </w:p>
    <w:p w14:paraId="78FB11A9" w14:textId="77777777" w:rsidR="00892C12" w:rsidRPr="00D865FB" w:rsidRDefault="00892C12" w:rsidP="00892C12">
      <w:pPr>
        <w:pStyle w:val="ListParagraph"/>
        <w:numPr>
          <w:ilvl w:val="0"/>
          <w:numId w:val="14"/>
        </w:numPr>
        <w:spacing w:before="240" w:after="240"/>
        <w:rPr>
          <w:b/>
          <w:lang w:val="en-US"/>
        </w:rPr>
      </w:pPr>
      <w:r>
        <w:rPr>
          <w:b/>
          <w:lang w:val="en-US"/>
        </w:rPr>
        <w:t xml:space="preserve">CBG based HARQ-ACK feedback is supported </w:t>
      </w:r>
      <w:r>
        <w:rPr>
          <w:b/>
          <w:szCs w:val="20"/>
          <w:lang w:val="en-US"/>
        </w:rPr>
        <w:t xml:space="preserve">in one-shot feedback. </w:t>
      </w:r>
    </w:p>
    <w:p w14:paraId="75965967" w14:textId="77777777" w:rsidR="00892C12" w:rsidRDefault="00892C12" w:rsidP="00892C12">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7</w:t>
      </w:r>
      <w:r w:rsidRPr="00902155">
        <w:rPr>
          <w:rFonts w:ascii="Times New Roman" w:hAnsi="Times New Roman"/>
          <w:b/>
          <w:lang w:val="en-US"/>
        </w:rPr>
        <w:t xml:space="preserve">: Multiple opportunities for PUCCH in frequency domain is not supported in NR-U. </w:t>
      </w:r>
    </w:p>
    <w:p w14:paraId="23F0ACDF" w14:textId="77777777" w:rsidR="00892C12" w:rsidRPr="00902155" w:rsidRDefault="00892C12" w:rsidP="00892C12">
      <w:pPr>
        <w:rPr>
          <w:rFonts w:ascii="Times New Roman" w:hAnsi="Times New Roman"/>
          <w:b/>
          <w:lang w:val="en-US"/>
        </w:rPr>
      </w:pPr>
      <w:r>
        <w:rPr>
          <w:rFonts w:ascii="Times New Roman" w:hAnsi="Times New Roman"/>
          <w:b/>
          <w:lang w:val="en-US"/>
        </w:rPr>
        <w:t xml:space="preserve">Proposal 8: </w:t>
      </w:r>
      <w:r w:rsidRPr="00CD73AD">
        <w:rPr>
          <w:rFonts w:ascii="Times New Roman" w:hAnsi="Times New Roman"/>
          <w:b/>
          <w:lang w:val="en-US"/>
        </w:rPr>
        <w:t xml:space="preserve">The LBT bandwidth for PUCCH transmission of a UE is derived from the LBT bandwidths where LBT are successful at </w:t>
      </w:r>
      <w:proofErr w:type="spellStart"/>
      <w:r w:rsidRPr="00CD73AD">
        <w:rPr>
          <w:rFonts w:ascii="Times New Roman" w:hAnsi="Times New Roman"/>
          <w:b/>
          <w:lang w:val="en-US"/>
        </w:rPr>
        <w:t>gNB</w:t>
      </w:r>
      <w:proofErr w:type="spellEnd"/>
      <w:r>
        <w:rPr>
          <w:rFonts w:ascii="Times New Roman" w:hAnsi="Times New Roman"/>
          <w:b/>
          <w:lang w:val="en-US"/>
        </w:rPr>
        <w:t xml:space="preserve">. </w:t>
      </w:r>
    </w:p>
    <w:p w14:paraId="73EBDC6D" w14:textId="77777777" w:rsidR="00892C12" w:rsidRPr="00902155" w:rsidRDefault="00892C12" w:rsidP="00892C12">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9</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64D2FED5" w14:textId="77777777" w:rsidR="00892C12" w:rsidRDefault="00892C12" w:rsidP="00892C12">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10</w:t>
      </w:r>
      <w:r w:rsidRPr="00902155">
        <w:rPr>
          <w:rFonts w:ascii="Times New Roman" w:hAnsi="Times New Roman"/>
          <w:b/>
          <w:szCs w:val="20"/>
          <w:lang w:val="en-US"/>
        </w:rPr>
        <w:t xml:space="preserve">: </w:t>
      </w:r>
      <w:r>
        <w:rPr>
          <w:rFonts w:ascii="Times New Roman" w:hAnsi="Times New Roman"/>
          <w:b/>
          <w:szCs w:val="20"/>
          <w:lang w:val="en-US"/>
        </w:rPr>
        <w:t>Adopt Alt. 2 for TDRA, i.e.</w:t>
      </w:r>
    </w:p>
    <w:p w14:paraId="0D8729CB" w14:textId="77777777" w:rsidR="00892C12" w:rsidRPr="0047097F" w:rsidRDefault="00892C12" w:rsidP="00892C12">
      <w:pPr>
        <w:numPr>
          <w:ilvl w:val="1"/>
          <w:numId w:val="29"/>
        </w:numPr>
        <w:spacing w:after="0"/>
        <w:jc w:val="left"/>
        <w:rPr>
          <w:b/>
          <w:bCs/>
          <w:lang w:eastAsia="x-none"/>
        </w:rPr>
      </w:pPr>
      <w:r w:rsidRPr="0047097F">
        <w:rPr>
          <w:b/>
          <w:bCs/>
          <w:lang w:eastAsia="x-none"/>
        </w:rPr>
        <w:t xml:space="preserve">A separate SLIV for </w:t>
      </w:r>
    </w:p>
    <w:p w14:paraId="155B0041" w14:textId="77777777" w:rsidR="00892C12" w:rsidRPr="0047097F" w:rsidRDefault="00892C12" w:rsidP="00892C12">
      <w:pPr>
        <w:numPr>
          <w:ilvl w:val="2"/>
          <w:numId w:val="29"/>
        </w:numPr>
        <w:spacing w:after="0"/>
        <w:jc w:val="left"/>
        <w:rPr>
          <w:b/>
          <w:bCs/>
          <w:lang w:eastAsia="x-none"/>
        </w:rPr>
      </w:pPr>
      <w:r w:rsidRPr="0047097F">
        <w:rPr>
          <w:b/>
          <w:bCs/>
          <w:lang w:eastAsia="x-none"/>
        </w:rPr>
        <w:t xml:space="preserve">the starting slot, </w:t>
      </w:r>
    </w:p>
    <w:p w14:paraId="5F25773B" w14:textId="77777777" w:rsidR="00892C12" w:rsidRPr="0047097F" w:rsidRDefault="00892C12" w:rsidP="00892C12">
      <w:pPr>
        <w:numPr>
          <w:ilvl w:val="2"/>
          <w:numId w:val="29"/>
        </w:numPr>
        <w:spacing w:after="0"/>
        <w:jc w:val="left"/>
        <w:rPr>
          <w:b/>
          <w:bCs/>
          <w:lang w:eastAsia="x-none"/>
        </w:rPr>
      </w:pPr>
      <w:r w:rsidRPr="0047097F">
        <w:rPr>
          <w:b/>
          <w:bCs/>
          <w:lang w:eastAsia="x-none"/>
        </w:rPr>
        <w:t xml:space="preserve">the ending </w:t>
      </w:r>
      <w:proofErr w:type="gramStart"/>
      <w:r w:rsidRPr="0047097F">
        <w:rPr>
          <w:b/>
          <w:bCs/>
          <w:lang w:eastAsia="x-none"/>
        </w:rPr>
        <w:t>slot</w:t>
      </w:r>
      <w:proofErr w:type="gramEnd"/>
    </w:p>
    <w:p w14:paraId="3B5C066C" w14:textId="77777777" w:rsidR="00892C12" w:rsidRPr="0047097F" w:rsidRDefault="00892C12" w:rsidP="00892C12">
      <w:pPr>
        <w:numPr>
          <w:ilvl w:val="1"/>
          <w:numId w:val="29"/>
        </w:numPr>
        <w:spacing w:after="0"/>
        <w:jc w:val="left"/>
        <w:rPr>
          <w:b/>
          <w:bCs/>
          <w:lang w:eastAsia="x-none"/>
        </w:rPr>
      </w:pPr>
      <w:r w:rsidRPr="0047097F">
        <w:rPr>
          <w:b/>
          <w:bCs/>
          <w:lang w:eastAsia="x-none"/>
        </w:rPr>
        <w:t>The slots in between have a SLIV of S=0, L=14</w:t>
      </w:r>
    </w:p>
    <w:p w14:paraId="546F3DF7" w14:textId="77777777" w:rsidR="00892C12" w:rsidRPr="0047097F" w:rsidRDefault="00892C12" w:rsidP="00892C12">
      <w:pPr>
        <w:numPr>
          <w:ilvl w:val="1"/>
          <w:numId w:val="29"/>
        </w:numPr>
        <w:spacing w:after="0"/>
        <w:jc w:val="left"/>
        <w:rPr>
          <w:b/>
          <w:bCs/>
          <w:lang w:eastAsia="x-none"/>
        </w:rPr>
      </w:pPr>
      <w:r w:rsidRPr="0047097F">
        <w:rPr>
          <w:b/>
          <w:bCs/>
          <w:lang w:eastAsia="x-none"/>
        </w:rPr>
        <w:t xml:space="preserve">A separate mapping type for </w:t>
      </w:r>
    </w:p>
    <w:p w14:paraId="4AA919AD" w14:textId="77777777" w:rsidR="00892C12" w:rsidRPr="0047097F" w:rsidRDefault="00892C12" w:rsidP="00892C12">
      <w:pPr>
        <w:numPr>
          <w:ilvl w:val="2"/>
          <w:numId w:val="29"/>
        </w:numPr>
        <w:spacing w:after="0"/>
        <w:jc w:val="left"/>
        <w:rPr>
          <w:b/>
          <w:bCs/>
          <w:lang w:eastAsia="x-none"/>
        </w:rPr>
      </w:pPr>
      <w:r w:rsidRPr="0047097F">
        <w:rPr>
          <w:b/>
          <w:bCs/>
          <w:lang w:eastAsia="x-none"/>
        </w:rPr>
        <w:t xml:space="preserve">the starting slot, </w:t>
      </w:r>
    </w:p>
    <w:p w14:paraId="544ADFBB" w14:textId="77777777" w:rsidR="00892C12" w:rsidRPr="0047097F" w:rsidRDefault="00892C12" w:rsidP="00892C12">
      <w:pPr>
        <w:numPr>
          <w:ilvl w:val="2"/>
          <w:numId w:val="29"/>
        </w:numPr>
        <w:spacing w:after="0"/>
        <w:jc w:val="left"/>
        <w:rPr>
          <w:b/>
          <w:bCs/>
          <w:lang w:eastAsia="x-none"/>
        </w:rPr>
      </w:pPr>
      <w:r w:rsidRPr="0047097F">
        <w:rPr>
          <w:b/>
          <w:bCs/>
          <w:lang w:eastAsia="x-none"/>
        </w:rPr>
        <w:t>the ending slot,</w:t>
      </w:r>
    </w:p>
    <w:p w14:paraId="5775F9A0" w14:textId="77777777" w:rsidR="00892C12" w:rsidRPr="0047097F" w:rsidRDefault="00892C12" w:rsidP="00892C12">
      <w:pPr>
        <w:numPr>
          <w:ilvl w:val="2"/>
          <w:numId w:val="29"/>
        </w:numPr>
        <w:spacing w:after="0"/>
        <w:jc w:val="left"/>
        <w:rPr>
          <w:b/>
          <w:bCs/>
          <w:lang w:eastAsia="x-none"/>
        </w:rPr>
      </w:pPr>
      <w:r w:rsidRPr="0047097F">
        <w:rPr>
          <w:b/>
          <w:bCs/>
          <w:lang w:eastAsia="x-none"/>
        </w:rPr>
        <w:t>the slots in between (a single mapping type for all of them)</w:t>
      </w:r>
    </w:p>
    <w:p w14:paraId="63F65028" w14:textId="77777777" w:rsidR="00892C12" w:rsidRPr="0047097F" w:rsidRDefault="00892C12" w:rsidP="00892C12">
      <w:pPr>
        <w:numPr>
          <w:ilvl w:val="1"/>
          <w:numId w:val="29"/>
        </w:numPr>
        <w:spacing w:after="0"/>
        <w:jc w:val="left"/>
        <w:rPr>
          <w:b/>
          <w:bCs/>
          <w:lang w:eastAsia="x-none"/>
        </w:rPr>
      </w:pPr>
      <w:r w:rsidRPr="0047097F">
        <w:rPr>
          <w:b/>
          <w:bCs/>
          <w:lang w:eastAsia="x-none"/>
        </w:rPr>
        <w:t>The total number of PUSCHs for the row.</w:t>
      </w:r>
    </w:p>
    <w:p w14:paraId="1F8B3748" w14:textId="490F0000" w:rsidR="00892C12" w:rsidRPr="00902155" w:rsidRDefault="00892C12" w:rsidP="00892C12">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11</w:t>
      </w:r>
      <w:r w:rsidRPr="00902155">
        <w:rPr>
          <w:rFonts w:ascii="Times New Roman" w:hAnsi="Times New Roman"/>
          <w:b/>
          <w:szCs w:val="20"/>
          <w:lang w:val="en-US"/>
        </w:rPr>
        <w:t xml:space="preserve">: </w:t>
      </w:r>
      <w:r>
        <w:rPr>
          <w:rFonts w:ascii="Times New Roman" w:hAnsi="Times New Roman"/>
          <w:b/>
          <w:szCs w:val="20"/>
          <w:lang w:val="en-US"/>
        </w:rPr>
        <w:t xml:space="preserve">For a for retransmission of a PUSCH scheduled by multi-PUSCH DCI, </w:t>
      </w:r>
      <w:r w:rsidRPr="00EA1A9F">
        <w:rPr>
          <w:rFonts w:ascii="Times New Roman" w:hAnsi="Times New Roman"/>
          <w:b/>
          <w:szCs w:val="20"/>
          <w:lang w:val="en-US"/>
        </w:rPr>
        <w:t xml:space="preserve">TBS always follows initial transmission of the </w:t>
      </w:r>
      <w:r>
        <w:rPr>
          <w:rFonts w:ascii="Times New Roman" w:hAnsi="Times New Roman"/>
          <w:b/>
          <w:szCs w:val="20"/>
          <w:lang w:val="en-US"/>
        </w:rPr>
        <w:t xml:space="preserve">same </w:t>
      </w:r>
      <w:r w:rsidRPr="00EA1A9F">
        <w:rPr>
          <w:rFonts w:ascii="Times New Roman" w:hAnsi="Times New Roman"/>
          <w:b/>
          <w:szCs w:val="20"/>
          <w:lang w:val="en-US"/>
        </w:rPr>
        <w:t>TB</w:t>
      </w:r>
      <w:r>
        <w:rPr>
          <w:rFonts w:ascii="Times New Roman" w:hAnsi="Times New Roman"/>
          <w:b/>
          <w:szCs w:val="20"/>
          <w:lang w:val="en-US"/>
        </w:rPr>
        <w:t xml:space="preserve">, while </w:t>
      </w:r>
      <w:r w:rsidRPr="00EA1A9F">
        <w:rPr>
          <w:rFonts w:ascii="Times New Roman" w:hAnsi="Times New Roman"/>
          <w:b/>
          <w:szCs w:val="20"/>
          <w:lang w:val="en-US"/>
        </w:rPr>
        <w:t>modulation order could fol</w:t>
      </w:r>
      <w:r>
        <w:rPr>
          <w:rFonts w:ascii="Times New Roman" w:hAnsi="Times New Roman"/>
          <w:b/>
          <w:szCs w:val="20"/>
          <w:lang w:val="en-US"/>
        </w:rPr>
        <w:t xml:space="preserve">low the currently indicated MCS.  </w:t>
      </w:r>
    </w:p>
    <w:p w14:paraId="72AFD49A" w14:textId="77777777" w:rsidR="00892C12" w:rsidRPr="00902155" w:rsidRDefault="00892C12" w:rsidP="00892C12">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12</w:t>
      </w:r>
      <w:r w:rsidRPr="00902155">
        <w:rPr>
          <w:rFonts w:ascii="Times New Roman" w:hAnsi="Times New Roman"/>
          <w:b/>
          <w:szCs w:val="20"/>
          <w:lang w:val="en-US"/>
        </w:rPr>
        <w:t xml:space="preserve">: </w:t>
      </w:r>
      <w:r>
        <w:rPr>
          <w:rFonts w:ascii="Times New Roman" w:hAnsi="Times New Roman"/>
          <w:b/>
          <w:szCs w:val="20"/>
          <w:lang w:val="en-US"/>
        </w:rPr>
        <w:t xml:space="preserve">CBG based (re)transmission is only supported in single-PUSCH scheduling. </w:t>
      </w:r>
    </w:p>
    <w:p w14:paraId="5564090F" w14:textId="77777777" w:rsidR="00892C12" w:rsidRPr="00B54B62" w:rsidRDefault="00892C12" w:rsidP="00892C12">
      <w:pPr>
        <w:spacing w:before="240" w:after="0"/>
        <w:rPr>
          <w:rFonts w:ascii="Times New Roman" w:hAnsi="Times New Roman"/>
          <w:b/>
          <w:szCs w:val="20"/>
          <w:lang w:val="en-US"/>
        </w:rPr>
      </w:pPr>
      <w:r w:rsidRPr="00902155">
        <w:rPr>
          <w:rFonts w:ascii="Times New Roman" w:hAnsi="Times New Roman"/>
          <w:b/>
          <w:szCs w:val="20"/>
          <w:lang w:val="en-US"/>
        </w:rPr>
        <w:lastRenderedPageBreak/>
        <w:t xml:space="preserve">Proposal </w:t>
      </w:r>
      <w:r>
        <w:rPr>
          <w:rFonts w:ascii="Times New Roman" w:hAnsi="Times New Roman"/>
          <w:b/>
          <w:szCs w:val="20"/>
          <w:lang w:val="en-US"/>
        </w:rPr>
        <w:t>13</w:t>
      </w:r>
      <w:r w:rsidRPr="00902155">
        <w:rPr>
          <w:rFonts w:ascii="Times New Roman" w:hAnsi="Times New Roman"/>
          <w:b/>
          <w:szCs w:val="20"/>
          <w:lang w:val="en-US"/>
        </w:rPr>
        <w:t xml:space="preserve">: </w:t>
      </w:r>
      <w:r>
        <w:rPr>
          <w:rFonts w:ascii="Times New Roman" w:hAnsi="Times New Roman"/>
          <w:b/>
          <w:szCs w:val="20"/>
          <w:lang w:val="en-US"/>
        </w:rPr>
        <w:t>Introduce</w:t>
      </w:r>
      <w:r w:rsidRPr="00B54B62">
        <w:rPr>
          <w:rFonts w:ascii="Times New Roman" w:hAnsi="Times New Roman"/>
          <w:b/>
          <w:szCs w:val="20"/>
          <w:lang w:val="en-US"/>
        </w:rPr>
        <w:t xml:space="preserve"> one new DCI format to support dynamic switching between single-</w:t>
      </w:r>
      <w:r>
        <w:rPr>
          <w:rFonts w:ascii="Times New Roman" w:hAnsi="Times New Roman"/>
          <w:b/>
          <w:szCs w:val="20"/>
          <w:lang w:val="en-US"/>
        </w:rPr>
        <w:t>PUSCH</w:t>
      </w:r>
      <w:r w:rsidRPr="00B54B62">
        <w:rPr>
          <w:rFonts w:ascii="Times New Roman" w:hAnsi="Times New Roman"/>
          <w:b/>
          <w:szCs w:val="20"/>
          <w:lang w:val="en-US"/>
        </w:rPr>
        <w:t xml:space="preserve"> scheduling and multi-</w:t>
      </w:r>
      <w:r>
        <w:rPr>
          <w:rFonts w:ascii="Times New Roman" w:hAnsi="Times New Roman"/>
          <w:b/>
          <w:szCs w:val="20"/>
          <w:lang w:val="en-US"/>
        </w:rPr>
        <w:t>PUSCH</w:t>
      </w:r>
      <w:r w:rsidRPr="00B54B62">
        <w:rPr>
          <w:rFonts w:ascii="Times New Roman" w:hAnsi="Times New Roman"/>
          <w:b/>
          <w:szCs w:val="20"/>
          <w:lang w:val="en-US"/>
        </w:rPr>
        <w:t xml:space="preserve"> scheduling </w:t>
      </w:r>
    </w:p>
    <w:p w14:paraId="79BC6567" w14:textId="77777777" w:rsidR="00892C12" w:rsidRPr="001568E8" w:rsidRDefault="00892C12" w:rsidP="00892C12">
      <w:pPr>
        <w:pStyle w:val="ListParagraph"/>
        <w:numPr>
          <w:ilvl w:val="0"/>
          <w:numId w:val="8"/>
        </w:numPr>
        <w:spacing w:after="240"/>
        <w:rPr>
          <w:b/>
          <w:szCs w:val="20"/>
          <w:lang w:val="en-US"/>
        </w:rPr>
      </w:pPr>
      <w:r w:rsidRPr="001568E8">
        <w:rPr>
          <w:b/>
        </w:rPr>
        <w:t xml:space="preserve">If single </w:t>
      </w:r>
      <w:r>
        <w:rPr>
          <w:b/>
        </w:rPr>
        <w:t>PUSCH</w:t>
      </w:r>
      <w:r w:rsidRPr="001568E8">
        <w:rPr>
          <w:b/>
        </w:rPr>
        <w:t xml:space="preserve"> is scheduled, it includes 1-bit NDI, 2-bit RV and CBGTI. </w:t>
      </w:r>
    </w:p>
    <w:p w14:paraId="4B8B2245" w14:textId="77777777" w:rsidR="00892C12" w:rsidRPr="001568E8" w:rsidRDefault="00892C12" w:rsidP="00892C12">
      <w:pPr>
        <w:pStyle w:val="ListParagraph"/>
        <w:numPr>
          <w:ilvl w:val="0"/>
          <w:numId w:val="8"/>
        </w:numPr>
        <w:spacing w:before="240" w:after="240"/>
        <w:rPr>
          <w:b/>
          <w:szCs w:val="20"/>
          <w:lang w:val="en-US"/>
        </w:rPr>
      </w:pPr>
      <w:r w:rsidRPr="001568E8">
        <w:rPr>
          <w:b/>
        </w:rPr>
        <w:t xml:space="preserve">If more than one </w:t>
      </w:r>
      <w:r>
        <w:rPr>
          <w:b/>
        </w:rPr>
        <w:t>PUSCHs</w:t>
      </w:r>
      <w:r w:rsidRPr="001568E8">
        <w:rPr>
          <w:b/>
        </w:rPr>
        <w:t xml:space="preserve"> are scheduled, it includes 1-bit NDI and 1-bit RV per TB</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718EA6E" w14:textId="48EA9110" w:rsidR="0050700A" w:rsidRPr="00902155" w:rsidRDefault="00396B04" w:rsidP="000B41E0">
      <w:pPr>
        <w:pStyle w:val="BodyText"/>
        <w:overflowPunct w:val="0"/>
        <w:textAlignment w:val="baseline"/>
        <w:rPr>
          <w:rFonts w:ascii="Times New Roman" w:hAnsi="Times New Roman"/>
        </w:rPr>
      </w:pPr>
      <w:r w:rsidRPr="00902155">
        <w:rPr>
          <w:rFonts w:ascii="Times New Roman" w:hAnsi="Times New Roman"/>
        </w:rPr>
        <w:t>[1</w:t>
      </w:r>
      <w:r w:rsidR="00363AE3" w:rsidRPr="00902155">
        <w:rPr>
          <w:rFonts w:ascii="Times New Roman" w:hAnsi="Times New Roman"/>
        </w:rPr>
        <w:t>] Study on NR-based Access to Unlicensed Spectrum</w:t>
      </w:r>
      <w:r w:rsidR="00F770AA" w:rsidRPr="00902155">
        <w:rPr>
          <w:rFonts w:ascii="Times New Roman" w:hAnsi="Times New Roman"/>
        </w:rPr>
        <w:t xml:space="preserve">, </w:t>
      </w:r>
      <w:r w:rsidR="00363AE3" w:rsidRPr="00902155">
        <w:rPr>
          <w:rFonts w:ascii="Times New Roman" w:hAnsi="Times New Roman"/>
        </w:rPr>
        <w:t xml:space="preserve">3GPP TR 38.889, </w:t>
      </w:r>
      <w:proofErr w:type="gramStart"/>
      <w:r w:rsidR="00363AE3" w:rsidRPr="00902155">
        <w:rPr>
          <w:rFonts w:ascii="Times New Roman" w:hAnsi="Times New Roman"/>
        </w:rPr>
        <w:t>December</w:t>
      </w:r>
      <w:r w:rsidR="00F770AA" w:rsidRPr="00902155">
        <w:rPr>
          <w:rFonts w:ascii="Times New Roman" w:hAnsi="Times New Roman"/>
        </w:rPr>
        <w:t>,</w:t>
      </w:r>
      <w:proofErr w:type="gramEnd"/>
      <w:r w:rsidR="00F770AA" w:rsidRPr="00902155">
        <w:rPr>
          <w:rFonts w:ascii="Times New Roman" w:hAnsi="Times New Roman"/>
        </w:rPr>
        <w:t xml:space="preserve"> 2018.</w:t>
      </w:r>
      <w:r w:rsidR="008E205A" w:rsidRPr="00902155">
        <w:rPr>
          <w:rFonts w:ascii="Times New Roman" w:hAnsi="Times New Roman"/>
        </w:rPr>
        <w:t xml:space="preserve"> </w:t>
      </w:r>
    </w:p>
    <w:p w14:paraId="20EA9A47" w14:textId="7E5B27F5" w:rsidR="00695662" w:rsidRDefault="00695662" w:rsidP="00293CC9">
      <w:pPr>
        <w:pStyle w:val="BodyText"/>
        <w:overflowPunct w:val="0"/>
        <w:ind w:left="420" w:hanging="240"/>
        <w:textAlignment w:val="baseline"/>
        <w:rPr>
          <w:rFonts w:ascii="Times New Roman" w:hAnsi="Times New Roman"/>
        </w:rPr>
      </w:pPr>
    </w:p>
    <w:p w14:paraId="0A18F099" w14:textId="6BAD4EB8" w:rsidR="00393999" w:rsidRDefault="00393999" w:rsidP="00393999">
      <w:pPr>
        <w:pStyle w:val="Heading1"/>
        <w:keepNext w:val="0"/>
        <w:widowControl w:val="0"/>
        <w:numPr>
          <w:ilvl w:val="0"/>
          <w:numId w:val="0"/>
        </w:numPr>
        <w:spacing w:before="480" w:after="120"/>
        <w:ind w:left="432" w:hanging="432"/>
        <w:rPr>
          <w:rFonts w:ascii="Times New Roman" w:hAnsi="Times New Roman" w:cs="Times New Roman"/>
          <w:sz w:val="28"/>
          <w:lang w:val="en-US"/>
        </w:rPr>
      </w:pPr>
      <w:r w:rsidRPr="00393999">
        <w:rPr>
          <w:rFonts w:ascii="Times New Roman" w:hAnsi="Times New Roman" w:cs="Times New Roman"/>
          <w:sz w:val="28"/>
          <w:lang w:val="en-US"/>
        </w:rPr>
        <w:t>ANNEX A: All agreements on HARQ-ACK transmission</w:t>
      </w:r>
    </w:p>
    <w:p w14:paraId="2E8B4001" w14:textId="3F33AAB1" w:rsidR="00393999" w:rsidRPr="00902155" w:rsidRDefault="00393999" w:rsidP="00393999">
      <w:pPr>
        <w:rPr>
          <w:rFonts w:ascii="Times New Roman" w:hAnsi="Times New Roman"/>
        </w:rPr>
      </w:pPr>
      <w:r w:rsidRPr="00902155">
        <w:rPr>
          <w:rFonts w:ascii="Times New Roman" w:hAnsi="Times New Roman"/>
        </w:rPr>
        <w:t xml:space="preserve">In past RAN1 meetings, the following agreements on HARQ-ACK transmission were agreed: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93999" w:rsidRPr="00902155" w14:paraId="14313F0C" w14:textId="77777777" w:rsidTr="00C21715">
        <w:tc>
          <w:tcPr>
            <w:tcW w:w="9811" w:type="dxa"/>
            <w:shd w:val="clear" w:color="auto" w:fill="auto"/>
          </w:tcPr>
          <w:p w14:paraId="2F23309E" w14:textId="77777777" w:rsidR="00393999" w:rsidRPr="00902155" w:rsidRDefault="00393999" w:rsidP="00C21715">
            <w:pPr>
              <w:rPr>
                <w:rFonts w:ascii="Times New Roman" w:hAnsi="Times New Roman"/>
                <w:bCs/>
                <w:szCs w:val="20"/>
                <w:lang w:eastAsia="x-none"/>
              </w:rPr>
            </w:pPr>
            <w:r w:rsidRPr="00902155">
              <w:rPr>
                <w:rFonts w:ascii="Times New Roman" w:hAnsi="Times New Roman"/>
                <w:bCs/>
                <w:szCs w:val="20"/>
                <w:highlight w:val="green"/>
                <w:lang w:eastAsia="x-none"/>
              </w:rPr>
              <w:t>Agreement:</w:t>
            </w:r>
          </w:p>
          <w:p w14:paraId="740CF776" w14:textId="77777777" w:rsidR="00393999" w:rsidRPr="00902155" w:rsidRDefault="00393999" w:rsidP="00393999">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RRC parameter dl-</w:t>
            </w:r>
            <w:proofErr w:type="spellStart"/>
            <w:r w:rsidRPr="00902155">
              <w:rPr>
                <w:rFonts w:ascii="Times New Roman" w:hAnsi="Times New Roman"/>
                <w:bCs/>
                <w:szCs w:val="20"/>
                <w:lang w:eastAsia="x-none"/>
              </w:rPr>
              <w:t>DataToUL</w:t>
            </w:r>
            <w:proofErr w:type="spellEnd"/>
            <w:r w:rsidRPr="00902155">
              <w:rPr>
                <w:rFonts w:ascii="Times New Roman" w:hAnsi="Times New Roman"/>
                <w:bCs/>
                <w:szCs w:val="20"/>
                <w:lang w:eastAsia="x-none"/>
              </w:rPr>
              <w:t xml:space="preserve">-ACK supports a value that can be </w:t>
            </w:r>
            <w:proofErr w:type="spellStart"/>
            <w:r w:rsidRPr="00902155">
              <w:rPr>
                <w:rFonts w:ascii="Times New Roman" w:hAnsi="Times New Roman"/>
                <w:bCs/>
                <w:szCs w:val="20"/>
                <w:lang w:eastAsia="x-none"/>
              </w:rPr>
              <w:t>signaled</w:t>
            </w:r>
            <w:proofErr w:type="spellEnd"/>
            <w:r w:rsidRPr="00902155">
              <w:rPr>
                <w:rFonts w:ascii="Times New Roman" w:hAnsi="Times New Roman"/>
                <w:bCs/>
                <w:szCs w:val="20"/>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307E5072" w14:textId="77777777" w:rsidR="00393999" w:rsidRPr="00902155" w:rsidRDefault="00393999" w:rsidP="00C21715">
            <w:pPr>
              <w:rPr>
                <w:rFonts w:ascii="Times New Roman" w:hAnsi="Times New Roman"/>
                <w:bCs/>
                <w:szCs w:val="20"/>
                <w:lang w:eastAsia="x-none"/>
              </w:rPr>
            </w:pPr>
          </w:p>
          <w:p w14:paraId="78E0F283" w14:textId="77777777" w:rsidR="00393999" w:rsidRPr="00902155" w:rsidRDefault="00393999" w:rsidP="00C21715">
            <w:pPr>
              <w:rPr>
                <w:rFonts w:ascii="Times New Roman" w:hAnsi="Times New Roman"/>
                <w:bCs/>
                <w:szCs w:val="20"/>
                <w:u w:val="single"/>
                <w:lang w:eastAsia="x-none"/>
              </w:rPr>
            </w:pPr>
            <w:r w:rsidRPr="00902155">
              <w:rPr>
                <w:rFonts w:ascii="Times New Roman" w:hAnsi="Times New Roman"/>
                <w:bCs/>
                <w:szCs w:val="20"/>
                <w:u w:val="single"/>
                <w:lang w:eastAsia="x-none"/>
              </w:rPr>
              <w:t>Conclusion:</w:t>
            </w:r>
          </w:p>
          <w:p w14:paraId="68C48845" w14:textId="77777777" w:rsidR="00393999" w:rsidRPr="00902155" w:rsidRDefault="00393999" w:rsidP="00393999">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 xml:space="preserve">No additional value of K1 </w:t>
            </w:r>
            <w:proofErr w:type="spellStart"/>
            <w:r w:rsidRPr="00902155">
              <w:rPr>
                <w:rFonts w:ascii="Times New Roman" w:hAnsi="Times New Roman"/>
                <w:bCs/>
                <w:szCs w:val="20"/>
                <w:lang w:eastAsia="x-none"/>
              </w:rPr>
              <w:t>signaled</w:t>
            </w:r>
            <w:proofErr w:type="spellEnd"/>
            <w:r w:rsidRPr="00902155">
              <w:rPr>
                <w:rFonts w:ascii="Times New Roman" w:hAnsi="Times New Roman"/>
                <w:bCs/>
                <w:szCs w:val="20"/>
                <w:lang w:eastAsia="x-none"/>
              </w:rPr>
              <w:t xml:space="preserve"> by PDSCH-to-HARQ-timing-indicator needs to be introduced for the purpose of requesting feedback outside the COT (i.e. Alt3 in TR38.889 section 7.2.1.3.3)</w:t>
            </w:r>
          </w:p>
          <w:p w14:paraId="56ACA27F" w14:textId="77777777" w:rsidR="00393999" w:rsidRPr="00902155" w:rsidRDefault="00393999" w:rsidP="00393999">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the details for determining the LBT type for the UE transmission of HARQ A/N feedback for this case</w:t>
            </w:r>
          </w:p>
          <w:p w14:paraId="37E2BD66" w14:textId="77777777" w:rsidR="00393999" w:rsidRPr="00902155" w:rsidRDefault="00393999" w:rsidP="00393999">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whether additional values need to be introduced for the purpose of requesting feedback inside the COT</w:t>
            </w:r>
          </w:p>
          <w:p w14:paraId="1088D50A" w14:textId="77777777" w:rsidR="00393999" w:rsidRPr="00902155" w:rsidRDefault="00393999" w:rsidP="00393999">
            <w:pPr>
              <w:numPr>
                <w:ilvl w:val="2"/>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If additional values are introduced these can also be used for requesting feedback outside the COT</w:t>
            </w:r>
          </w:p>
          <w:p w14:paraId="6C619215" w14:textId="77777777" w:rsidR="00393999" w:rsidRPr="00902155" w:rsidRDefault="00393999" w:rsidP="00393999">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Note: This does not necessitate that the UE needs to know whether the feedback is inside or outside the COT at the time when the feedback is requested</w:t>
            </w:r>
          </w:p>
          <w:p w14:paraId="762E2B55" w14:textId="77777777" w:rsidR="00393999" w:rsidRPr="00902155" w:rsidRDefault="00393999" w:rsidP="00C21715">
            <w:pPr>
              <w:rPr>
                <w:rFonts w:ascii="Times New Roman" w:hAnsi="Times New Roman"/>
                <w:szCs w:val="20"/>
                <w:lang w:eastAsia="x-none"/>
              </w:rPr>
            </w:pPr>
          </w:p>
          <w:p w14:paraId="644157E2" w14:textId="77777777" w:rsidR="00393999" w:rsidRPr="00902155" w:rsidRDefault="00393999" w:rsidP="00C21715">
            <w:pPr>
              <w:rPr>
                <w:rFonts w:ascii="Times New Roman" w:hAnsi="Times New Roman"/>
                <w:szCs w:val="20"/>
                <w:lang w:eastAsia="x-none"/>
              </w:rPr>
            </w:pPr>
            <w:r w:rsidRPr="00902155">
              <w:rPr>
                <w:rFonts w:ascii="Times New Roman" w:hAnsi="Times New Roman"/>
                <w:szCs w:val="20"/>
                <w:highlight w:val="green"/>
                <w:lang w:eastAsia="x-none"/>
              </w:rPr>
              <w:t>Agreement:</w:t>
            </w:r>
          </w:p>
          <w:p w14:paraId="39D56A9E" w14:textId="77777777" w:rsidR="00393999" w:rsidRPr="00902155" w:rsidRDefault="00393999" w:rsidP="00C21715">
            <w:pPr>
              <w:rPr>
                <w:rFonts w:ascii="Times New Roman" w:hAnsi="Times New Roman"/>
                <w:szCs w:val="20"/>
                <w:lang w:eastAsia="x-none"/>
              </w:rPr>
            </w:pPr>
            <w:r w:rsidRPr="00902155">
              <w:rPr>
                <w:rFonts w:ascii="Times New Roman" w:hAnsi="Times New Roman"/>
                <w:szCs w:val="20"/>
                <w:lang w:eastAsia="x-none"/>
              </w:rPr>
              <w:t>For enabling multiple opportunities for HARQ A/N transmission and for cross-COT HARQ-ACK feedback, at least the following is supported:</w:t>
            </w:r>
          </w:p>
          <w:p w14:paraId="4B68105B" w14:textId="77777777" w:rsidR="00393999" w:rsidRPr="00902155" w:rsidRDefault="00393999" w:rsidP="00C21715">
            <w:pPr>
              <w:rPr>
                <w:rFonts w:ascii="Times New Roman" w:hAnsi="Times New Roman"/>
                <w:szCs w:val="20"/>
                <w:lang w:eastAsia="x-none"/>
              </w:rPr>
            </w:pPr>
            <w:proofErr w:type="spellStart"/>
            <w:r w:rsidRPr="00902155">
              <w:rPr>
                <w:rFonts w:ascii="Times New Roman" w:hAnsi="Times New Roman"/>
                <w:szCs w:val="20"/>
                <w:lang w:eastAsia="x-none"/>
              </w:rPr>
              <w:t>gNB</w:t>
            </w:r>
            <w:proofErr w:type="spellEnd"/>
            <w:r w:rsidRPr="00902155">
              <w:rPr>
                <w:rFonts w:ascii="Times New Roman" w:hAnsi="Times New Roman"/>
                <w:szCs w:val="20"/>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72484E8B" w14:textId="77777777" w:rsidR="00393999" w:rsidRPr="00902155" w:rsidRDefault="00393999" w:rsidP="00C21715">
            <w:pPr>
              <w:rPr>
                <w:rFonts w:ascii="Times New Roman" w:hAnsi="Times New Roman"/>
                <w:szCs w:val="20"/>
                <w:lang w:eastAsia="x-none"/>
              </w:rPr>
            </w:pPr>
          </w:p>
          <w:p w14:paraId="5AFA2261" w14:textId="77777777" w:rsidR="00393999" w:rsidRPr="00902155" w:rsidRDefault="00393999" w:rsidP="00C21715">
            <w:pPr>
              <w:rPr>
                <w:rFonts w:ascii="Times New Roman" w:hAnsi="Times New Roman"/>
                <w:szCs w:val="20"/>
                <w:lang w:eastAsia="x-none"/>
              </w:rPr>
            </w:pPr>
            <w:r w:rsidRPr="00902155">
              <w:rPr>
                <w:rFonts w:ascii="Times New Roman" w:hAnsi="Times New Roman"/>
                <w:szCs w:val="20"/>
                <w:highlight w:val="green"/>
                <w:lang w:eastAsia="x-none"/>
              </w:rPr>
              <w:t>Agreement:</w:t>
            </w:r>
          </w:p>
          <w:p w14:paraId="4905D50E" w14:textId="77777777" w:rsidR="00393999" w:rsidRPr="00902155" w:rsidRDefault="00393999" w:rsidP="00C21715">
            <w:pPr>
              <w:rPr>
                <w:rFonts w:ascii="Times New Roman" w:hAnsi="Times New Roman"/>
                <w:szCs w:val="20"/>
                <w:lang w:eastAsia="x-none"/>
              </w:rPr>
            </w:pPr>
            <w:r w:rsidRPr="00902155">
              <w:rPr>
                <w:rFonts w:ascii="Times New Roman" w:hAnsi="Times New Roman"/>
                <w:szCs w:val="20"/>
                <w:lang w:eastAsia="x-none"/>
              </w:rPr>
              <w:t>Cross-carrier HARQ re-transmissions will not be discussed for NR-U in Rel-16.</w:t>
            </w:r>
          </w:p>
          <w:p w14:paraId="7FCB508D" w14:textId="77777777" w:rsidR="00393999" w:rsidRPr="00902155" w:rsidRDefault="00393999" w:rsidP="00C21715">
            <w:pPr>
              <w:spacing w:after="0"/>
              <w:jc w:val="left"/>
              <w:rPr>
                <w:rFonts w:ascii="Times New Roman" w:hAnsi="Times New Roman"/>
                <w:lang w:eastAsia="x-none"/>
              </w:rPr>
            </w:pPr>
          </w:p>
          <w:p w14:paraId="35DE2297" w14:textId="77777777" w:rsidR="00393999" w:rsidRPr="00902155" w:rsidRDefault="00393999" w:rsidP="00C21715">
            <w:pPr>
              <w:spacing w:after="0"/>
              <w:jc w:val="left"/>
              <w:rPr>
                <w:rFonts w:ascii="Times New Roman" w:hAnsi="Times New Roman"/>
                <w:lang w:eastAsia="x-none"/>
              </w:rPr>
            </w:pPr>
          </w:p>
          <w:p w14:paraId="25E1CDF4" w14:textId="77777777" w:rsidR="00393999" w:rsidRPr="00902155" w:rsidRDefault="00393999" w:rsidP="00C21715">
            <w:pPr>
              <w:rPr>
                <w:rFonts w:ascii="Times New Roman" w:hAnsi="Times New Roman"/>
                <w:lang w:eastAsia="x-none"/>
              </w:rPr>
            </w:pPr>
            <w:r w:rsidRPr="00902155">
              <w:rPr>
                <w:rFonts w:ascii="Times New Roman" w:hAnsi="Times New Roman"/>
                <w:highlight w:val="green"/>
                <w:lang w:eastAsia="x-none"/>
              </w:rPr>
              <w:t>Agreement:</w:t>
            </w:r>
          </w:p>
          <w:p w14:paraId="62A6CDF9" w14:textId="77777777" w:rsidR="00393999" w:rsidRPr="00902155" w:rsidRDefault="00393999" w:rsidP="00C21715">
            <w:pPr>
              <w:rPr>
                <w:rFonts w:ascii="Times New Roman" w:hAnsi="Times New Roman"/>
              </w:rPr>
            </w:pPr>
            <w:r w:rsidRPr="00902155">
              <w:rPr>
                <w:rFonts w:ascii="Times New Roman" w:hAnsi="Times New Roman"/>
              </w:rPr>
              <w:t>A non-numerical value is added to the possible range of PDSCH-to-HARQ-timing-indicator values defined in Rel-</w:t>
            </w:r>
            <w:proofErr w:type="gramStart"/>
            <w:r w:rsidRPr="00902155">
              <w:rPr>
                <w:rFonts w:ascii="Times New Roman" w:hAnsi="Times New Roman"/>
              </w:rPr>
              <w:t>15, and</w:t>
            </w:r>
            <w:proofErr w:type="gramEnd"/>
            <w:r w:rsidRPr="00902155">
              <w:rPr>
                <w:rFonts w:ascii="Times New Roman" w:hAnsi="Times New Roman"/>
              </w:rPr>
              <w:t xml:space="preserve"> is used to indicate to the UE that the HARQ-ACK feedback for the corresponding PDSCH is postponed until the timing and resource for the HARQ-ACK feedback is provided by the </w:t>
            </w:r>
            <w:proofErr w:type="spellStart"/>
            <w:r w:rsidRPr="00902155">
              <w:rPr>
                <w:rFonts w:ascii="Times New Roman" w:hAnsi="Times New Roman"/>
              </w:rPr>
              <w:t>gNB</w:t>
            </w:r>
            <w:proofErr w:type="spellEnd"/>
            <w:r w:rsidRPr="00902155">
              <w:rPr>
                <w:rFonts w:ascii="Times New Roman" w:hAnsi="Times New Roman"/>
              </w:rPr>
              <w:t>.</w:t>
            </w:r>
          </w:p>
          <w:p w14:paraId="3438BC79" w14:textId="77777777" w:rsidR="00393999" w:rsidRPr="00902155" w:rsidRDefault="00393999" w:rsidP="00C21715">
            <w:pPr>
              <w:rPr>
                <w:rFonts w:ascii="Times New Roman" w:hAnsi="Times New Roman"/>
                <w:lang w:eastAsia="x-none"/>
              </w:rPr>
            </w:pPr>
          </w:p>
          <w:p w14:paraId="7FA340D3" w14:textId="77777777" w:rsidR="00393999" w:rsidRPr="00902155" w:rsidRDefault="00393999" w:rsidP="00C21715">
            <w:pPr>
              <w:rPr>
                <w:rFonts w:ascii="Times New Roman" w:hAnsi="Times New Roman"/>
                <w:lang w:eastAsia="x-none"/>
              </w:rPr>
            </w:pPr>
            <w:r w:rsidRPr="00902155">
              <w:rPr>
                <w:rFonts w:ascii="Times New Roman" w:hAnsi="Times New Roman"/>
                <w:highlight w:val="green"/>
                <w:lang w:eastAsia="x-none"/>
              </w:rPr>
              <w:t>Agreement:</w:t>
            </w:r>
          </w:p>
          <w:p w14:paraId="34FADACF" w14:textId="77777777" w:rsidR="00393999" w:rsidRPr="00902155" w:rsidRDefault="00393999" w:rsidP="00C21715">
            <w:pPr>
              <w:rPr>
                <w:rFonts w:ascii="Times New Roman" w:hAnsi="Times New Roman"/>
                <w:lang w:eastAsia="x-none"/>
              </w:rPr>
            </w:pPr>
            <w:r w:rsidRPr="00902155">
              <w:rPr>
                <w:rFonts w:ascii="Times New Roman" w:hAnsi="Times New Roman"/>
                <w:lang w:eastAsia="x-none"/>
              </w:rPr>
              <w:t>Restrict further discussion on HARQ codebook to the following:</w:t>
            </w:r>
          </w:p>
          <w:p w14:paraId="16A9104B" w14:textId="77777777" w:rsidR="00393999" w:rsidRPr="00902155" w:rsidRDefault="00393999" w:rsidP="00393999">
            <w:pPr>
              <w:numPr>
                <w:ilvl w:val="0"/>
                <w:numId w:val="16"/>
              </w:numPr>
              <w:spacing w:after="0"/>
              <w:jc w:val="left"/>
              <w:rPr>
                <w:rFonts w:ascii="Times New Roman" w:hAnsi="Times New Roman"/>
                <w:bCs/>
                <w:lang w:eastAsia="x-none"/>
              </w:rPr>
            </w:pPr>
            <w:r w:rsidRPr="00902155">
              <w:rPr>
                <w:rFonts w:ascii="Times New Roman" w:hAnsi="Times New Roman"/>
                <w:bCs/>
                <w:lang w:eastAsia="x-none"/>
              </w:rPr>
              <w:t>For dynamic HARQ codebook:</w:t>
            </w:r>
          </w:p>
          <w:p w14:paraId="6EE2BF98" w14:textId="77777777" w:rsidR="00393999" w:rsidRPr="00902155" w:rsidRDefault="00393999" w:rsidP="00393999">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PDSCH grouping by explicitly signalling a group index in DCI scheduling the PDSCH</w:t>
            </w:r>
          </w:p>
          <w:p w14:paraId="0BDD2CD3" w14:textId="77777777" w:rsidR="00393999" w:rsidRPr="00902155" w:rsidRDefault="00393999" w:rsidP="00393999">
            <w:pPr>
              <w:numPr>
                <w:ilvl w:val="1"/>
                <w:numId w:val="11"/>
              </w:numPr>
              <w:spacing w:after="0"/>
              <w:ind w:left="1440"/>
              <w:jc w:val="left"/>
              <w:rPr>
                <w:rFonts w:ascii="Times New Roman" w:hAnsi="Times New Roman"/>
                <w:bCs/>
                <w:lang w:eastAsia="x-none"/>
              </w:rPr>
            </w:pPr>
            <w:proofErr w:type="spellStart"/>
            <w:r w:rsidRPr="00902155">
              <w:rPr>
                <w:rFonts w:ascii="Times New Roman" w:hAnsi="Times New Roman"/>
                <w:bCs/>
                <w:lang w:eastAsia="x-none"/>
              </w:rPr>
              <w:lastRenderedPageBreak/>
              <w:t>gNB</w:t>
            </w:r>
            <w:proofErr w:type="spellEnd"/>
            <w:r w:rsidRPr="00902155">
              <w:rPr>
                <w:rFonts w:ascii="Times New Roman" w:hAnsi="Times New Roman"/>
                <w:bCs/>
                <w:lang w:eastAsia="x-none"/>
              </w:rPr>
              <w:t xml:space="preserve"> can request HARQ-ACK feedback in the same PUCCH for all PDSCHs in the same group</w:t>
            </w:r>
          </w:p>
          <w:p w14:paraId="3F0D3ED8" w14:textId="77777777" w:rsidR="00393999" w:rsidRPr="00902155" w:rsidRDefault="00393999" w:rsidP="00393999">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1: </w:t>
            </w:r>
          </w:p>
          <w:p w14:paraId="7A30B40A"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one or more PDSCH groups</w:t>
            </w:r>
          </w:p>
          <w:p w14:paraId="3977E017"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 xml:space="preserve">DCI can request HARQ-ACK feedback for one or more PDSCH groups </w:t>
            </w:r>
          </w:p>
          <w:p w14:paraId="46DCA0F5"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one of the two options below</w:t>
            </w:r>
          </w:p>
          <w:p w14:paraId="19179F3D" w14:textId="77777777" w:rsidR="00393999" w:rsidRPr="00902155" w:rsidRDefault="00393999" w:rsidP="00393999">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can be accumulated across multiple PDSCH groups for which feedback is requested in the same PUCCH</w:t>
            </w:r>
          </w:p>
          <w:p w14:paraId="3A449E88" w14:textId="77777777" w:rsidR="00393999" w:rsidRPr="00902155" w:rsidRDefault="00393999" w:rsidP="00393999">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is accumulated only within one PDSCH group</w:t>
            </w:r>
          </w:p>
          <w:p w14:paraId="7582AA29"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New ACK-Feedback Group Indicator for each PDSCH Group</w:t>
            </w:r>
          </w:p>
          <w:p w14:paraId="30C6D02C"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is constant between a first HARQ-ACK feedback transmission and a HARQ-ACK feedback re-transmission, i.e. the PDSCH group cannot be enlarged after the first feedback transmission</w:t>
            </w:r>
          </w:p>
          <w:p w14:paraId="562CE367" w14:textId="77777777" w:rsidR="00393999" w:rsidRPr="00902155" w:rsidRDefault="00393999" w:rsidP="00393999">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2: </w:t>
            </w:r>
          </w:p>
          <w:p w14:paraId="131CC1D5"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a single PDSCH group</w:t>
            </w:r>
          </w:p>
          <w:p w14:paraId="5144D2EF" w14:textId="77777777" w:rsidR="00393999" w:rsidRPr="00902155" w:rsidRDefault="00393999" w:rsidP="00393999">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Feedback for more than one PDSCH group</w:t>
            </w:r>
          </w:p>
          <w:p w14:paraId="585CEA66"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DCI can request HARQ-ACK feedback for a single PDSCH group</w:t>
            </w:r>
          </w:p>
          <w:p w14:paraId="7F992125" w14:textId="77777777" w:rsidR="00393999" w:rsidRPr="00902155" w:rsidRDefault="00393999" w:rsidP="00393999">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Requests for more than one PDSCH group</w:t>
            </w:r>
          </w:p>
          <w:p w14:paraId="30997D55"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C-DAI/T-DAI is accumulated within one PDSCH group</w:t>
            </w:r>
          </w:p>
          <w:p w14:paraId="0B69E725"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A reset indicator signals new HARQ-ACK feedback for a PDSCH group</w:t>
            </w:r>
          </w:p>
          <w:p w14:paraId="78D531EE" w14:textId="77777777" w:rsidR="00393999" w:rsidRPr="00902155" w:rsidRDefault="00393999" w:rsidP="00393999">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may not be constant between a first HARQ-ACK feedback transmission and a HARQ-ACK feedback re-transmission</w:t>
            </w:r>
          </w:p>
          <w:p w14:paraId="25E98035" w14:textId="77777777" w:rsidR="00393999" w:rsidRPr="00902155" w:rsidRDefault="00393999" w:rsidP="00393999">
            <w:pPr>
              <w:numPr>
                <w:ilvl w:val="0"/>
                <w:numId w:val="16"/>
              </w:numPr>
              <w:spacing w:after="0"/>
              <w:jc w:val="left"/>
              <w:rPr>
                <w:rFonts w:ascii="Times New Roman" w:hAnsi="Times New Roman"/>
                <w:lang w:eastAsia="zh-CN"/>
              </w:rPr>
            </w:pPr>
            <w:r w:rsidRPr="00902155">
              <w:rPr>
                <w:rFonts w:ascii="Times New Roman" w:hAnsi="Times New Roman"/>
                <w:lang w:eastAsia="zh-CN"/>
              </w:rPr>
              <w:t>Semi-static codebook. Options FFS.</w:t>
            </w:r>
          </w:p>
          <w:p w14:paraId="09E837C4" w14:textId="77777777" w:rsidR="00393999" w:rsidRPr="00902155" w:rsidRDefault="00393999" w:rsidP="00393999">
            <w:pPr>
              <w:numPr>
                <w:ilvl w:val="0"/>
                <w:numId w:val="16"/>
              </w:numPr>
              <w:spacing w:after="0"/>
              <w:jc w:val="left"/>
              <w:rPr>
                <w:rFonts w:ascii="Times New Roman" w:hAnsi="Times New Roman"/>
                <w:lang w:eastAsia="zh-CN"/>
              </w:rPr>
            </w:pPr>
            <w:r w:rsidRPr="00902155">
              <w:rPr>
                <w:rFonts w:ascii="Times New Roman" w:hAnsi="Times New Roman"/>
                <w:lang w:eastAsia="zh-CN"/>
              </w:rPr>
              <w:t>If request/trigger for one-shot group HARQ ACK feedback for all configured HARQ processes is introduced (at least for non-CBG HARQ), select one or more of the following candidate schemes:</w:t>
            </w:r>
          </w:p>
          <w:p w14:paraId="2CB00AC2" w14:textId="77777777" w:rsidR="00393999" w:rsidRPr="00902155" w:rsidRDefault="00393999" w:rsidP="00393999">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PUSCH grant</w:t>
            </w:r>
          </w:p>
          <w:p w14:paraId="789982EC" w14:textId="77777777" w:rsidR="00393999" w:rsidRPr="00902155" w:rsidRDefault="00393999" w:rsidP="00393999">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PDSCH assignment</w:t>
            </w:r>
          </w:p>
          <w:p w14:paraId="34409EC2" w14:textId="77777777" w:rsidR="00393999" w:rsidRPr="00902155" w:rsidRDefault="00393999" w:rsidP="00393999">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not scheduling PDSCH nor PUSCH</w:t>
            </w:r>
          </w:p>
          <w:p w14:paraId="2E17383E" w14:textId="77777777" w:rsidR="00393999" w:rsidRPr="00902155" w:rsidRDefault="00393999" w:rsidP="00393999">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UE-common DCI</w:t>
            </w:r>
          </w:p>
          <w:p w14:paraId="4BD56C1A" w14:textId="77777777" w:rsidR="00393999" w:rsidRPr="00902155" w:rsidRDefault="00393999" w:rsidP="00393999">
            <w:pPr>
              <w:numPr>
                <w:ilvl w:val="1"/>
                <w:numId w:val="16"/>
              </w:numPr>
              <w:spacing w:after="0"/>
              <w:jc w:val="left"/>
              <w:rPr>
                <w:rFonts w:ascii="Times New Roman" w:hAnsi="Times New Roman"/>
                <w:lang w:eastAsia="zh-CN"/>
              </w:rPr>
            </w:pPr>
            <w:r w:rsidRPr="00902155">
              <w:rPr>
                <w:rFonts w:ascii="Times New Roman" w:hAnsi="Times New Roman"/>
                <w:lang w:eastAsia="zh-CN"/>
              </w:rPr>
              <w:t>The request can be used for UE configured with dynamic or semi-static HARQ codebook</w:t>
            </w:r>
          </w:p>
          <w:p w14:paraId="55A10985" w14:textId="77777777" w:rsidR="00393999" w:rsidRPr="00902155" w:rsidRDefault="00393999" w:rsidP="00393999">
            <w:pPr>
              <w:numPr>
                <w:ilvl w:val="0"/>
                <w:numId w:val="11"/>
              </w:numPr>
              <w:spacing w:after="0"/>
              <w:ind w:left="720"/>
              <w:jc w:val="left"/>
              <w:rPr>
                <w:rFonts w:ascii="Times New Roman" w:hAnsi="Times New Roman"/>
                <w:lang w:eastAsia="zh-CN"/>
              </w:rPr>
            </w:pPr>
            <w:r w:rsidRPr="00902155">
              <w:rPr>
                <w:rFonts w:ascii="Times New Roman" w:hAnsi="Times New Roman"/>
                <w:lang w:eastAsia="zh-CN"/>
              </w:rPr>
              <w:t xml:space="preserve">Note: The discussion on preconfigured/pre-indicated multiple opportunities in frequency domain in different LBT </w:t>
            </w:r>
            <w:proofErr w:type="spellStart"/>
            <w:r w:rsidRPr="00902155">
              <w:rPr>
                <w:rFonts w:ascii="Times New Roman" w:hAnsi="Times New Roman"/>
                <w:lang w:eastAsia="zh-CN"/>
              </w:rPr>
              <w:t>subbands</w:t>
            </w:r>
            <w:proofErr w:type="spellEnd"/>
            <w:r w:rsidRPr="00902155">
              <w:rPr>
                <w:rFonts w:ascii="Times New Roman" w:hAnsi="Times New Roman"/>
                <w:lang w:eastAsia="zh-CN"/>
              </w:rPr>
              <w:t xml:space="preserve"> is a separate discussion</w:t>
            </w:r>
          </w:p>
          <w:p w14:paraId="1DF7189F" w14:textId="77777777" w:rsidR="00393999" w:rsidRDefault="00393999" w:rsidP="00C21715">
            <w:pPr>
              <w:spacing w:after="0"/>
              <w:jc w:val="left"/>
              <w:rPr>
                <w:rFonts w:ascii="Times New Roman" w:hAnsi="Times New Roman"/>
              </w:rPr>
            </w:pPr>
          </w:p>
          <w:p w14:paraId="2B78556B" w14:textId="77777777" w:rsidR="00393999" w:rsidRDefault="00393999" w:rsidP="00C21715">
            <w:r w:rsidRPr="009A7D3B">
              <w:rPr>
                <w:highlight w:val="green"/>
              </w:rPr>
              <w:t>Agreement:</w:t>
            </w:r>
          </w:p>
          <w:p w14:paraId="4271B28D" w14:textId="77777777" w:rsidR="00393999" w:rsidRPr="002E44EB" w:rsidRDefault="00393999" w:rsidP="00C21715">
            <w:pPr>
              <w:rPr>
                <w:bCs/>
                <w:lang w:eastAsia="x-none"/>
              </w:rPr>
            </w:pPr>
            <w:r w:rsidRPr="002E44EB">
              <w:rPr>
                <w:bCs/>
                <w:lang w:eastAsia="x-none"/>
              </w:rPr>
              <w:t>For operation with dynamic HARQ codebook (type-2 codebook):</w:t>
            </w:r>
          </w:p>
          <w:p w14:paraId="1EDBAC68" w14:textId="77777777" w:rsidR="00393999" w:rsidRPr="002E44EB" w:rsidRDefault="00393999" w:rsidP="00393999">
            <w:pPr>
              <w:numPr>
                <w:ilvl w:val="0"/>
                <w:numId w:val="11"/>
              </w:numPr>
              <w:spacing w:after="0"/>
              <w:ind w:left="720"/>
              <w:jc w:val="left"/>
              <w:rPr>
                <w:bCs/>
                <w:lang w:eastAsia="x-none"/>
              </w:rPr>
            </w:pPr>
            <w:r w:rsidRPr="002E44EB">
              <w:rPr>
                <w:bCs/>
                <w:lang w:eastAsia="x-none"/>
              </w:rPr>
              <w:t>PDSCH grouping by explicitly signalling a group index in DCI scheduling the PDSCH</w:t>
            </w:r>
          </w:p>
          <w:p w14:paraId="6C71DBCF" w14:textId="77777777" w:rsidR="00393999" w:rsidRPr="002E44EB" w:rsidRDefault="00393999" w:rsidP="00393999">
            <w:pPr>
              <w:numPr>
                <w:ilvl w:val="1"/>
                <w:numId w:val="11"/>
              </w:numPr>
              <w:spacing w:after="0"/>
              <w:ind w:left="1440"/>
              <w:jc w:val="left"/>
              <w:rPr>
                <w:bCs/>
                <w:lang w:eastAsia="x-none"/>
              </w:rPr>
            </w:pPr>
            <w:r w:rsidRPr="002E44EB">
              <w:rPr>
                <w:bCs/>
                <w:lang w:eastAsia="x-none"/>
              </w:rPr>
              <w:t>For any PDSCH scheduled with numerical or non-numerical value of K1</w:t>
            </w:r>
          </w:p>
          <w:p w14:paraId="670A7FB8" w14:textId="77777777" w:rsidR="00393999" w:rsidRPr="002E44EB" w:rsidRDefault="00393999" w:rsidP="00393999">
            <w:pPr>
              <w:numPr>
                <w:ilvl w:val="0"/>
                <w:numId w:val="11"/>
              </w:numPr>
              <w:spacing w:after="0"/>
              <w:ind w:left="720"/>
              <w:jc w:val="left"/>
              <w:rPr>
                <w:bCs/>
                <w:lang w:eastAsia="x-none"/>
              </w:rPr>
            </w:pPr>
            <w:r w:rsidRPr="002E44EB">
              <w:rPr>
                <w:bCs/>
                <w:lang w:eastAsia="x-none"/>
              </w:rPr>
              <w:t>The number of HARQ-ACK bits for one PDSCH group can change between successive requests for HARQ-ACK feedback for the same PDSCH group</w:t>
            </w:r>
          </w:p>
          <w:p w14:paraId="18D2A8DD" w14:textId="77777777" w:rsidR="00393999" w:rsidRPr="002E44EB" w:rsidRDefault="00393999" w:rsidP="00393999">
            <w:pPr>
              <w:numPr>
                <w:ilvl w:val="0"/>
                <w:numId w:val="11"/>
              </w:numPr>
              <w:spacing w:after="0"/>
              <w:ind w:left="720"/>
              <w:jc w:val="left"/>
              <w:rPr>
                <w:bCs/>
                <w:lang w:eastAsia="x-none"/>
              </w:rPr>
            </w:pPr>
            <w:r w:rsidRPr="002E44EB">
              <w:rPr>
                <w:bCs/>
                <w:lang w:eastAsia="x-none"/>
              </w:rPr>
              <w:t xml:space="preserve">HARQ-ACK feedback for all PDSCHs in the same group is carried in the same PUCCH </w:t>
            </w:r>
          </w:p>
          <w:p w14:paraId="64A4D2CA" w14:textId="77777777" w:rsidR="00393999" w:rsidRPr="002E44EB" w:rsidRDefault="00393999" w:rsidP="00393999">
            <w:pPr>
              <w:numPr>
                <w:ilvl w:val="0"/>
                <w:numId w:val="11"/>
              </w:numPr>
              <w:spacing w:after="0"/>
              <w:ind w:left="720"/>
              <w:jc w:val="left"/>
              <w:rPr>
                <w:bCs/>
                <w:lang w:eastAsia="x-none"/>
              </w:rPr>
            </w:pPr>
            <w:r w:rsidRPr="002E44EB">
              <w:rPr>
                <w:bCs/>
                <w:lang w:eastAsia="x-none"/>
              </w:rPr>
              <w:t>One DCI can request HARQ-ACK feedback for one or more PDSCH groups in the same PUCCH</w:t>
            </w:r>
          </w:p>
          <w:p w14:paraId="22378B8B" w14:textId="77777777" w:rsidR="00393999" w:rsidRDefault="00393999" w:rsidP="00393999">
            <w:pPr>
              <w:numPr>
                <w:ilvl w:val="0"/>
                <w:numId w:val="11"/>
              </w:numPr>
              <w:spacing w:after="0"/>
              <w:ind w:left="720"/>
              <w:jc w:val="left"/>
              <w:rPr>
                <w:bCs/>
                <w:lang w:eastAsia="x-none"/>
              </w:rPr>
            </w:pPr>
            <w:r w:rsidRPr="002E44EB">
              <w:rPr>
                <w:bCs/>
                <w:lang w:eastAsia="x-none"/>
              </w:rPr>
              <w:t>C-DAI/T-DAI is accumulated only within each PDSCH group</w:t>
            </w:r>
          </w:p>
          <w:p w14:paraId="47F10626" w14:textId="77777777" w:rsidR="00393999" w:rsidRDefault="00393999" w:rsidP="00393999">
            <w:pPr>
              <w:numPr>
                <w:ilvl w:val="1"/>
                <w:numId w:val="11"/>
              </w:numPr>
              <w:spacing w:after="0"/>
              <w:ind w:left="1440"/>
              <w:jc w:val="left"/>
              <w:rPr>
                <w:bCs/>
                <w:lang w:eastAsia="x-none"/>
              </w:rPr>
            </w:pPr>
            <w:r w:rsidRPr="00B906F3">
              <w:rPr>
                <w:rFonts w:hint="eastAsia"/>
                <w:bCs/>
                <w:lang w:eastAsia="x-none"/>
              </w:rPr>
              <w:t xml:space="preserve">FFS: </w:t>
            </w:r>
            <w:r>
              <w:rPr>
                <w:bCs/>
                <w:lang w:eastAsia="x-none"/>
              </w:rPr>
              <w:t>Choose between the following options:</w:t>
            </w:r>
          </w:p>
          <w:p w14:paraId="0485B18E" w14:textId="77777777" w:rsidR="00393999" w:rsidRDefault="00393999" w:rsidP="00393999">
            <w:pPr>
              <w:numPr>
                <w:ilvl w:val="2"/>
                <w:numId w:val="11"/>
              </w:numPr>
              <w:spacing w:after="0"/>
              <w:ind w:left="2160"/>
              <w:jc w:val="left"/>
              <w:rPr>
                <w:bCs/>
                <w:lang w:eastAsia="x-none"/>
              </w:rPr>
            </w:pPr>
            <w:r w:rsidRPr="002E44EB">
              <w:rPr>
                <w:bCs/>
                <w:lang w:eastAsia="x-none"/>
              </w:rPr>
              <w:t>T-DAI</w:t>
            </w:r>
            <w:r>
              <w:rPr>
                <w:bCs/>
                <w:lang w:eastAsia="x-none"/>
              </w:rPr>
              <w:t xml:space="preserve"> is included only for the scheduled group</w:t>
            </w:r>
          </w:p>
          <w:p w14:paraId="17F94E95" w14:textId="77777777" w:rsidR="00393999" w:rsidRDefault="00393999" w:rsidP="00393999">
            <w:pPr>
              <w:numPr>
                <w:ilvl w:val="2"/>
                <w:numId w:val="11"/>
              </w:numPr>
              <w:spacing w:after="0"/>
              <w:ind w:left="2160"/>
              <w:jc w:val="left"/>
              <w:rPr>
                <w:bCs/>
                <w:lang w:eastAsia="x-none"/>
              </w:rPr>
            </w:pPr>
            <w:r>
              <w:rPr>
                <w:bCs/>
                <w:lang w:eastAsia="x-none"/>
              </w:rPr>
              <w:t>T-DAI is included for each group</w:t>
            </w:r>
          </w:p>
          <w:p w14:paraId="5248743B" w14:textId="77777777" w:rsidR="00393999" w:rsidRPr="002E44EB" w:rsidRDefault="00393999" w:rsidP="00393999">
            <w:pPr>
              <w:numPr>
                <w:ilvl w:val="0"/>
                <w:numId w:val="11"/>
              </w:numPr>
              <w:spacing w:after="0"/>
              <w:ind w:left="720"/>
              <w:jc w:val="left"/>
              <w:rPr>
                <w:bCs/>
                <w:lang w:eastAsia="x-none"/>
              </w:rPr>
            </w:pPr>
            <w:r w:rsidRPr="002E44EB">
              <w:rPr>
                <w:bCs/>
                <w:lang w:eastAsia="x-none"/>
              </w:rPr>
              <w:t>New ACK-Feedback Group Indicator for each PDSCH Group operates as a toggle bit</w:t>
            </w:r>
          </w:p>
          <w:p w14:paraId="409FEDED" w14:textId="77777777" w:rsidR="00393999" w:rsidRDefault="00393999" w:rsidP="00393999">
            <w:pPr>
              <w:numPr>
                <w:ilvl w:val="0"/>
                <w:numId w:val="11"/>
              </w:numPr>
              <w:spacing w:after="0"/>
              <w:ind w:left="720"/>
              <w:jc w:val="left"/>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5277658D" w14:textId="77777777" w:rsidR="00393999" w:rsidRPr="005653EA" w:rsidRDefault="00393999" w:rsidP="00393999">
            <w:pPr>
              <w:numPr>
                <w:ilvl w:val="0"/>
                <w:numId w:val="11"/>
              </w:numPr>
              <w:spacing w:after="0"/>
              <w:ind w:left="720"/>
              <w:jc w:val="left"/>
              <w:rPr>
                <w:bCs/>
                <w:lang w:eastAsia="x-none"/>
              </w:rPr>
            </w:pPr>
            <w:r>
              <w:rPr>
                <w:bCs/>
                <w:lang w:eastAsia="x-none"/>
              </w:rPr>
              <w:t xml:space="preserve">A UE can signal support of this feature as part of capability </w:t>
            </w:r>
            <w:proofErr w:type="spellStart"/>
            <w:r>
              <w:rPr>
                <w:bCs/>
                <w:lang w:eastAsia="x-none"/>
              </w:rPr>
              <w:t>signaling</w:t>
            </w:r>
            <w:proofErr w:type="spellEnd"/>
          </w:p>
          <w:p w14:paraId="497FC4DD" w14:textId="77777777" w:rsidR="00393999" w:rsidRDefault="00393999" w:rsidP="00C21715">
            <w:pPr>
              <w:spacing w:after="0"/>
              <w:jc w:val="left"/>
              <w:rPr>
                <w:rFonts w:ascii="Times New Roman" w:hAnsi="Times New Roman"/>
              </w:rPr>
            </w:pPr>
          </w:p>
          <w:p w14:paraId="45B028AD" w14:textId="77777777" w:rsidR="00393999" w:rsidRPr="006B471E" w:rsidRDefault="00393999" w:rsidP="00C21715">
            <w:pPr>
              <w:rPr>
                <w:u w:val="single"/>
                <w:lang w:eastAsia="x-none"/>
              </w:rPr>
            </w:pPr>
            <w:r w:rsidRPr="006B471E">
              <w:rPr>
                <w:u w:val="single"/>
                <w:lang w:eastAsia="x-none"/>
              </w:rPr>
              <w:t>Conclusion:</w:t>
            </w:r>
          </w:p>
          <w:p w14:paraId="12155F40" w14:textId="77777777" w:rsidR="00393999" w:rsidRDefault="00393999" w:rsidP="00C21715">
            <w:r>
              <w:t xml:space="preserve">In Rel-16, the </w:t>
            </w:r>
            <w:r w:rsidRPr="00E2177E">
              <w:t>PDSCH-to-HARQ-timing-indicato</w:t>
            </w:r>
            <w:r>
              <w:t>r field is not enhanced to indicate larger values of K1 compared to Rel-15.</w:t>
            </w:r>
          </w:p>
          <w:p w14:paraId="58F3CB07" w14:textId="77777777" w:rsidR="00393999" w:rsidRDefault="00393999" w:rsidP="00C21715"/>
          <w:p w14:paraId="1BC0AEE7" w14:textId="77777777" w:rsidR="00393999" w:rsidRDefault="00393999" w:rsidP="00C21715">
            <w:pPr>
              <w:rPr>
                <w:lang w:eastAsia="x-none"/>
              </w:rPr>
            </w:pPr>
            <w:r w:rsidRPr="00431FB7">
              <w:rPr>
                <w:highlight w:val="green"/>
                <w:lang w:eastAsia="x-none"/>
              </w:rPr>
              <w:t>Agreement:</w:t>
            </w:r>
          </w:p>
          <w:p w14:paraId="4A0281D9" w14:textId="77777777" w:rsidR="00393999" w:rsidRDefault="00393999" w:rsidP="00C21715">
            <w:pPr>
              <w:pStyle w:val="ListParagraph"/>
              <w:kinsoku w:val="0"/>
              <w:overflowPunct w:val="0"/>
              <w:adjustRightInd w:val="0"/>
              <w:spacing w:after="60"/>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5D3C48EF" w14:textId="77777777" w:rsidR="00393999" w:rsidRDefault="00393999" w:rsidP="00393999">
            <w:pPr>
              <w:pStyle w:val="ListParagraph"/>
              <w:numPr>
                <w:ilvl w:val="0"/>
                <w:numId w:val="23"/>
              </w:numPr>
              <w:kinsoku w:val="0"/>
              <w:overflowPunct w:val="0"/>
              <w:adjustRightInd w:val="0"/>
              <w:spacing w:after="60" w:line="240" w:lineRule="auto"/>
              <w:contextualSpacing w:val="0"/>
              <w:jc w:val="left"/>
              <w:textAlignment w:val="baseline"/>
              <w:rPr>
                <w:rFonts w:eastAsia="Times New Roman" w:cs="Times"/>
                <w:color w:val="000000"/>
              </w:rPr>
            </w:pPr>
            <w:r>
              <w:rPr>
                <w:rFonts w:eastAsia="Times New Roman" w:cs="Times"/>
                <w:color w:val="000000"/>
              </w:rPr>
              <w:lastRenderedPageBreak/>
              <w:t>The number of PDSCH groups that the UE shall support is not RRC configurable</w:t>
            </w:r>
          </w:p>
          <w:p w14:paraId="6CC6D043" w14:textId="77777777" w:rsidR="00393999" w:rsidRDefault="00393999" w:rsidP="00393999">
            <w:pPr>
              <w:pStyle w:val="ListParagraph"/>
              <w:numPr>
                <w:ilvl w:val="0"/>
                <w:numId w:val="23"/>
              </w:numPr>
              <w:kinsoku w:val="0"/>
              <w:overflowPunct w:val="0"/>
              <w:adjustRightInd w:val="0"/>
              <w:spacing w:after="60" w:line="240" w:lineRule="auto"/>
              <w:contextualSpacing w:val="0"/>
              <w:jc w:val="left"/>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22309992" w14:textId="77777777" w:rsidR="00393999" w:rsidRDefault="00393999" w:rsidP="00C21715">
            <w:pPr>
              <w:rPr>
                <w:lang w:eastAsia="x-none"/>
              </w:rPr>
            </w:pPr>
          </w:p>
          <w:p w14:paraId="3D803A00" w14:textId="77777777" w:rsidR="00393999" w:rsidRDefault="00393999" w:rsidP="00C21715">
            <w:pPr>
              <w:rPr>
                <w:lang w:eastAsia="x-none"/>
              </w:rPr>
            </w:pPr>
            <w:r w:rsidRPr="004C449E">
              <w:rPr>
                <w:highlight w:val="green"/>
                <w:lang w:eastAsia="x-none"/>
              </w:rPr>
              <w:t>Agreement:</w:t>
            </w:r>
          </w:p>
          <w:p w14:paraId="7B3DE22C" w14:textId="77777777" w:rsidR="00393999" w:rsidRDefault="00393999" w:rsidP="00393999">
            <w:pPr>
              <w:numPr>
                <w:ilvl w:val="0"/>
                <w:numId w:val="24"/>
              </w:numPr>
              <w:spacing w:after="0"/>
              <w:jc w:val="left"/>
              <w:rPr>
                <w:rFonts w:eastAsia="Malgun Gothic" w:cs="Times"/>
                <w:color w:val="000000"/>
              </w:rPr>
            </w:pPr>
            <w:r>
              <w:rPr>
                <w:rFonts w:eastAsia="Malgun Gothic" w:cs="Times"/>
                <w:color w:val="000000"/>
              </w:rPr>
              <w:t xml:space="preserve">For enhanced dynamic HARQ codebook, choose one of the alternatives below: </w:t>
            </w:r>
          </w:p>
          <w:p w14:paraId="101A9977" w14:textId="77777777" w:rsidR="00393999" w:rsidRPr="00AA62CD" w:rsidRDefault="00393999" w:rsidP="00393999">
            <w:pPr>
              <w:numPr>
                <w:ilvl w:val="1"/>
                <w:numId w:val="24"/>
              </w:numPr>
              <w:spacing w:after="0"/>
              <w:jc w:val="left"/>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677E17DC" w14:textId="77777777" w:rsidR="00393999" w:rsidRPr="00AA62CD" w:rsidRDefault="00393999" w:rsidP="00393999">
            <w:pPr>
              <w:numPr>
                <w:ilvl w:val="1"/>
                <w:numId w:val="24"/>
              </w:numPr>
              <w:spacing w:after="0"/>
              <w:jc w:val="left"/>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6B664483" w14:textId="77777777" w:rsidR="00393999" w:rsidRPr="00AA62CD" w:rsidRDefault="00393999" w:rsidP="00393999">
            <w:pPr>
              <w:numPr>
                <w:ilvl w:val="0"/>
                <w:numId w:val="24"/>
              </w:numPr>
              <w:spacing w:after="0"/>
              <w:jc w:val="left"/>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4D5F3D84" w14:textId="77777777" w:rsidR="00393999" w:rsidRDefault="00393999" w:rsidP="00C21715">
            <w:pPr>
              <w:rPr>
                <w:lang w:eastAsia="x-none"/>
              </w:rPr>
            </w:pPr>
          </w:p>
          <w:p w14:paraId="59C7C865" w14:textId="77777777" w:rsidR="00393999" w:rsidRDefault="00393999" w:rsidP="00C21715">
            <w:pPr>
              <w:rPr>
                <w:lang w:eastAsia="x-none"/>
              </w:rPr>
            </w:pPr>
            <w:r w:rsidRPr="00880234">
              <w:rPr>
                <w:highlight w:val="green"/>
                <w:lang w:eastAsia="x-none"/>
              </w:rPr>
              <w:t>Agreement:</w:t>
            </w:r>
          </w:p>
          <w:p w14:paraId="605FA38E" w14:textId="77777777" w:rsidR="00393999" w:rsidRDefault="00393999" w:rsidP="00C21715">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501268C2" w14:textId="77777777" w:rsidR="00393999" w:rsidRDefault="00393999" w:rsidP="00C21715">
            <w:pPr>
              <w:rPr>
                <w:lang w:eastAsia="x-none"/>
              </w:rPr>
            </w:pPr>
          </w:p>
          <w:p w14:paraId="6D49C313" w14:textId="77777777" w:rsidR="00393999" w:rsidRDefault="00393999" w:rsidP="00C21715">
            <w:pPr>
              <w:rPr>
                <w:lang w:eastAsia="x-none"/>
              </w:rPr>
            </w:pPr>
            <w:r w:rsidRPr="00FA260E">
              <w:rPr>
                <w:highlight w:val="green"/>
                <w:lang w:eastAsia="x-none"/>
              </w:rPr>
              <w:t>Agreement:</w:t>
            </w:r>
          </w:p>
          <w:p w14:paraId="41CD9F9F" w14:textId="77777777" w:rsidR="00393999" w:rsidRPr="001C697A" w:rsidRDefault="00393999" w:rsidP="00C21715">
            <w:pPr>
              <w:rPr>
                <w:rFonts w:eastAsia="Times New Roman"/>
                <w:bCs/>
              </w:rPr>
            </w:pPr>
            <w:r w:rsidRPr="001C697A">
              <w:rPr>
                <w:rFonts w:eastAsia="Times New Roman"/>
                <w:bCs/>
              </w:rPr>
              <w:t>For enhanced dynamic codebook operation</w:t>
            </w:r>
            <w:r>
              <w:rPr>
                <w:rFonts w:eastAsia="Times New Roman"/>
                <w:bCs/>
              </w:rPr>
              <w:t xml:space="preserve">,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is derived by the next </w:t>
            </w:r>
            <w:r>
              <w:rPr>
                <w:rFonts w:eastAsia="Times New Roman"/>
                <w:bCs/>
              </w:rPr>
              <w:t xml:space="preserve">DL </w:t>
            </w:r>
            <w:r w:rsidRPr="001C697A">
              <w:rPr>
                <w:rFonts w:eastAsia="Times New Roman"/>
                <w:bCs/>
              </w:rPr>
              <w:t xml:space="preserve">DCI </w:t>
            </w:r>
            <w:r>
              <w:rPr>
                <w:rFonts w:eastAsia="Times New Roman"/>
                <w:bCs/>
              </w:rPr>
              <w:t xml:space="preserve">scheduling PDSCH </w:t>
            </w:r>
            <w:r w:rsidRPr="001C697A">
              <w:rPr>
                <w:rFonts w:eastAsia="Times New Roman"/>
                <w:bCs/>
              </w:rPr>
              <w:t xml:space="preserve">with </w:t>
            </w:r>
            <w:r>
              <w:rPr>
                <w:rFonts w:eastAsia="Times New Roman"/>
                <w:bCs/>
              </w:rPr>
              <w:t xml:space="preserve">a </w:t>
            </w:r>
            <w:r w:rsidRPr="001C697A">
              <w:rPr>
                <w:rFonts w:eastAsia="Times New Roman"/>
                <w:bCs/>
              </w:rPr>
              <w:t xml:space="preserve">numerical value for K1 triggering </w:t>
            </w:r>
            <w:r>
              <w:rPr>
                <w:rFonts w:eastAsia="Times New Roman"/>
                <w:bCs/>
              </w:rPr>
              <w:t xml:space="preserve">feedback for </w:t>
            </w:r>
            <w:r w:rsidRPr="001C697A">
              <w:rPr>
                <w:rFonts w:eastAsia="Times New Roman"/>
                <w:bCs/>
              </w:rPr>
              <w:t>PDSCH group(s) including the PDSCH group of this PDSCH.</w:t>
            </w:r>
          </w:p>
          <w:p w14:paraId="08716A03" w14:textId="77777777" w:rsidR="00393999" w:rsidRDefault="00393999" w:rsidP="00393999">
            <w:pPr>
              <w:numPr>
                <w:ilvl w:val="0"/>
                <w:numId w:val="11"/>
              </w:numPr>
              <w:spacing w:after="0"/>
              <w:ind w:left="720"/>
              <w:jc w:val="left"/>
              <w:rPr>
                <w:rFonts w:eastAsia="Times New Roman"/>
                <w:bCs/>
              </w:rPr>
            </w:pPr>
            <w:r w:rsidRPr="001C697A">
              <w:rPr>
                <w:rFonts w:eastAsia="Times New Roman"/>
                <w:bCs/>
              </w:rPr>
              <w:t xml:space="preserve">FFS: </w:t>
            </w:r>
            <w:r>
              <w:rPr>
                <w:rFonts w:eastAsia="Times New Roman"/>
                <w:bCs/>
              </w:rPr>
              <w:t xml:space="preserve">additional methods including </w:t>
            </w:r>
          </w:p>
          <w:p w14:paraId="01FCA100" w14:textId="77777777" w:rsidR="00393999" w:rsidRPr="001C697A" w:rsidRDefault="00393999" w:rsidP="00393999">
            <w:pPr>
              <w:numPr>
                <w:ilvl w:val="1"/>
                <w:numId w:val="11"/>
              </w:numPr>
              <w:spacing w:after="0"/>
              <w:ind w:left="1440"/>
              <w:jc w:val="left"/>
              <w:rPr>
                <w:rFonts w:eastAsia="Times New Roman"/>
                <w:bCs/>
              </w:rPr>
            </w:pPr>
            <w:r w:rsidRPr="001C697A">
              <w:rPr>
                <w:rFonts w:eastAsia="Times New Roman"/>
                <w:bCs/>
              </w:rPr>
              <w:t>based on an earlier DCI</w:t>
            </w:r>
          </w:p>
          <w:p w14:paraId="53B94169" w14:textId="77777777" w:rsidR="00393999" w:rsidRDefault="00393999" w:rsidP="00393999">
            <w:pPr>
              <w:numPr>
                <w:ilvl w:val="1"/>
                <w:numId w:val="11"/>
              </w:numPr>
              <w:spacing w:after="0"/>
              <w:ind w:left="1440"/>
              <w:jc w:val="left"/>
              <w:rPr>
                <w:rFonts w:eastAsia="Times New Roman"/>
                <w:bCs/>
              </w:rPr>
            </w:pPr>
            <w:r w:rsidRPr="001C697A">
              <w:rPr>
                <w:rFonts w:eastAsia="Times New Roman"/>
                <w:bCs/>
              </w:rPr>
              <w:t>one-shot HARQ-ACK feedback</w:t>
            </w:r>
          </w:p>
          <w:p w14:paraId="050F2CC5" w14:textId="77777777" w:rsidR="00393999" w:rsidRPr="001C697A" w:rsidRDefault="00393999" w:rsidP="00393999">
            <w:pPr>
              <w:numPr>
                <w:ilvl w:val="0"/>
                <w:numId w:val="11"/>
              </w:numPr>
              <w:spacing w:after="0"/>
              <w:ind w:left="720"/>
              <w:jc w:val="left"/>
              <w:rPr>
                <w:rFonts w:eastAsia="Times New Roman"/>
                <w:bCs/>
              </w:rPr>
            </w:pPr>
            <w:r>
              <w:rPr>
                <w:rFonts w:eastAsia="Times New Roman"/>
                <w:bCs/>
              </w:rPr>
              <w:t>FFS: dependency on NFI</w:t>
            </w:r>
          </w:p>
          <w:p w14:paraId="323540F5" w14:textId="77777777" w:rsidR="00393999" w:rsidRDefault="00393999" w:rsidP="00C21715">
            <w:pPr>
              <w:spacing w:after="0"/>
              <w:jc w:val="left"/>
              <w:rPr>
                <w:rFonts w:ascii="Times New Roman" w:hAnsi="Times New Roman"/>
              </w:rPr>
            </w:pPr>
          </w:p>
          <w:p w14:paraId="4009C41B" w14:textId="77777777" w:rsidR="00393999" w:rsidRDefault="00393999" w:rsidP="00C21715">
            <w:pPr>
              <w:rPr>
                <w:lang w:eastAsia="x-none"/>
              </w:rPr>
            </w:pPr>
            <w:r w:rsidRPr="007372F5">
              <w:rPr>
                <w:highlight w:val="green"/>
                <w:lang w:eastAsia="x-none"/>
              </w:rPr>
              <w:t>Agreement:</w:t>
            </w:r>
          </w:p>
          <w:p w14:paraId="51B51620" w14:textId="77777777" w:rsidR="00393999" w:rsidRDefault="00393999" w:rsidP="00393999">
            <w:pPr>
              <w:numPr>
                <w:ilvl w:val="0"/>
                <w:numId w:val="26"/>
              </w:numPr>
              <w:spacing w:after="0"/>
              <w:jc w:val="left"/>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2B1EAD0E" w14:textId="77777777" w:rsidR="00393999" w:rsidRDefault="00393999" w:rsidP="00393999">
            <w:pPr>
              <w:numPr>
                <w:ilvl w:val="1"/>
                <w:numId w:val="26"/>
              </w:numPr>
              <w:spacing w:after="0"/>
              <w:jc w:val="left"/>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52E1CD59" w14:textId="77777777" w:rsidR="00393999" w:rsidRPr="004A2BE5" w:rsidRDefault="00393999" w:rsidP="00393999">
            <w:pPr>
              <w:numPr>
                <w:ilvl w:val="1"/>
                <w:numId w:val="26"/>
              </w:numPr>
              <w:spacing w:after="0"/>
              <w:jc w:val="left"/>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3B8FB250" w14:textId="77777777" w:rsidR="00393999" w:rsidRDefault="00393999" w:rsidP="00393999">
            <w:pPr>
              <w:numPr>
                <w:ilvl w:val="0"/>
                <w:numId w:val="26"/>
              </w:numPr>
              <w:spacing w:after="0"/>
              <w:jc w:val="left"/>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12B87EE2" w14:textId="77777777" w:rsidR="00393999" w:rsidRDefault="00393999" w:rsidP="00C21715">
            <w:pPr>
              <w:rPr>
                <w:rFonts w:eastAsia="Times New Roman"/>
                <w:bCs/>
                <w:lang w:eastAsia="zh-CN"/>
              </w:rPr>
            </w:pPr>
          </w:p>
          <w:p w14:paraId="4AE85315" w14:textId="77777777" w:rsidR="00393999" w:rsidRPr="00D87D0F" w:rsidRDefault="00393999" w:rsidP="00C21715">
            <w:pPr>
              <w:rPr>
                <w:rFonts w:eastAsia="Times New Roman"/>
                <w:bCs/>
                <w:lang w:eastAsia="zh-CN"/>
              </w:rPr>
            </w:pPr>
          </w:p>
          <w:p w14:paraId="4DC82232" w14:textId="77777777" w:rsidR="00393999" w:rsidRDefault="00393999" w:rsidP="00C21715">
            <w:pPr>
              <w:rPr>
                <w:rFonts w:eastAsia="Malgun Gothic" w:cs="Times"/>
                <w:sz w:val="21"/>
              </w:rPr>
            </w:pPr>
          </w:p>
          <w:p w14:paraId="11D4C2A4" w14:textId="77777777" w:rsidR="00393999" w:rsidRDefault="00393999" w:rsidP="00C21715">
            <w:pPr>
              <w:rPr>
                <w:rFonts w:eastAsia="Times New Roman"/>
                <w:bCs/>
                <w:lang w:eastAsia="zh-CN"/>
              </w:rPr>
            </w:pPr>
            <w:r w:rsidRPr="001C229A">
              <w:rPr>
                <w:rFonts w:eastAsia="Times New Roman"/>
                <w:bCs/>
                <w:highlight w:val="green"/>
                <w:lang w:eastAsia="zh-CN"/>
              </w:rPr>
              <w:t>Agreement:</w:t>
            </w:r>
          </w:p>
          <w:p w14:paraId="2A3BC554" w14:textId="77777777" w:rsidR="00393999" w:rsidRDefault="00393999" w:rsidP="00C21715">
            <w:pPr>
              <w:rPr>
                <w:rFonts w:eastAsia="Times New Roman"/>
                <w:bCs/>
                <w:lang w:eastAsia="zh-CN"/>
              </w:rPr>
            </w:pPr>
            <w:r>
              <w:rPr>
                <w:rFonts w:eastAsia="Times New Roman"/>
                <w:bCs/>
                <w:lang w:eastAsia="zh-CN"/>
              </w:rPr>
              <w:t xml:space="preserve">If the DCI is received that toggles the NFI for a PDSCH group, then the UE </w:t>
            </w:r>
          </w:p>
          <w:p w14:paraId="520DE063" w14:textId="77777777" w:rsidR="00393999" w:rsidRDefault="00393999" w:rsidP="00393999">
            <w:pPr>
              <w:numPr>
                <w:ilvl w:val="0"/>
                <w:numId w:val="28"/>
              </w:numPr>
              <w:spacing w:after="0"/>
              <w:ind w:left="360"/>
              <w:jc w:val="left"/>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79660AA1" w14:textId="77777777" w:rsidR="00393999" w:rsidRDefault="00393999" w:rsidP="00393999">
            <w:pPr>
              <w:numPr>
                <w:ilvl w:val="0"/>
                <w:numId w:val="27"/>
              </w:numPr>
              <w:spacing w:after="0"/>
              <w:ind w:left="720"/>
              <w:jc w:val="left"/>
              <w:rPr>
                <w:rFonts w:eastAsia="Times New Roman"/>
                <w:bCs/>
                <w:lang w:eastAsia="zh-CN"/>
              </w:rPr>
            </w:pPr>
            <w:r>
              <w:rPr>
                <w:rFonts w:eastAsia="Times New Roman"/>
                <w:bCs/>
                <w:lang w:eastAsia="zh-CN"/>
              </w:rPr>
              <w:t>Note: HARQ-ACK feedback for PDSCH(s) scheduled in this DCI are not discarded.</w:t>
            </w:r>
          </w:p>
          <w:p w14:paraId="5AB2CC6E" w14:textId="77777777" w:rsidR="00393999" w:rsidRDefault="00393999" w:rsidP="00393999">
            <w:pPr>
              <w:numPr>
                <w:ilvl w:val="0"/>
                <w:numId w:val="28"/>
              </w:numPr>
              <w:spacing w:after="0"/>
              <w:ind w:left="360"/>
              <w:jc w:val="left"/>
              <w:rPr>
                <w:rFonts w:eastAsia="Times New Roman"/>
                <w:bCs/>
                <w:lang w:eastAsia="zh-CN"/>
              </w:rPr>
            </w:pPr>
            <w:r>
              <w:rPr>
                <w:rFonts w:eastAsia="Times New Roman"/>
                <w:bCs/>
                <w:lang w:eastAsia="zh-CN"/>
              </w:rPr>
              <w:t>The UE expects the DAI values for the PDSCH group to be reset.</w:t>
            </w:r>
          </w:p>
          <w:p w14:paraId="1859813D" w14:textId="77777777" w:rsidR="00393999" w:rsidRPr="001C229A" w:rsidRDefault="00393999" w:rsidP="00C21715">
            <w:pPr>
              <w:rPr>
                <w:rFonts w:eastAsia="Malgun Gothic" w:cs="Times"/>
                <w:sz w:val="21"/>
              </w:rPr>
            </w:pPr>
          </w:p>
          <w:p w14:paraId="3CBFBC81" w14:textId="77777777" w:rsidR="00393999" w:rsidRDefault="00393999" w:rsidP="00C21715">
            <w:pPr>
              <w:rPr>
                <w:lang w:eastAsia="x-none"/>
              </w:rPr>
            </w:pPr>
            <w:r w:rsidRPr="005769DB">
              <w:rPr>
                <w:highlight w:val="green"/>
                <w:lang w:eastAsia="x-none"/>
              </w:rPr>
              <w:t>Agreement:</w:t>
            </w:r>
          </w:p>
          <w:p w14:paraId="22AF754F" w14:textId="77777777" w:rsidR="00393999" w:rsidRDefault="00393999" w:rsidP="00C21715">
            <w:pPr>
              <w:rPr>
                <w:lang w:eastAsia="x-none"/>
              </w:rPr>
            </w:pPr>
            <w:r w:rsidRPr="005E03F0">
              <w:rPr>
                <w:lang w:eastAsia="x-none"/>
              </w:rPr>
              <w:t>If enhanced dynamic codebook is configured, for a PDSCH scheduled by DL DCI 1_0:</w:t>
            </w:r>
          </w:p>
          <w:p w14:paraId="40342660" w14:textId="77777777" w:rsidR="00393999" w:rsidRDefault="00393999" w:rsidP="00393999">
            <w:pPr>
              <w:numPr>
                <w:ilvl w:val="0"/>
                <w:numId w:val="28"/>
              </w:numPr>
              <w:spacing w:after="0"/>
              <w:jc w:val="left"/>
              <w:rPr>
                <w:lang w:eastAsia="x-none"/>
              </w:rPr>
            </w:pPr>
            <w:r w:rsidRPr="005E03F0">
              <w:rPr>
                <w:lang w:eastAsia="x-none"/>
              </w:rPr>
              <w:t>UE reports HARQ-ACK feedback for the corresponding PDSCH as part of the PDSCH group #0</w:t>
            </w:r>
          </w:p>
          <w:p w14:paraId="2BB10013" w14:textId="77777777" w:rsidR="00393999" w:rsidRPr="005E03F0" w:rsidRDefault="00393999" w:rsidP="00393999">
            <w:pPr>
              <w:numPr>
                <w:ilvl w:val="1"/>
                <w:numId w:val="28"/>
              </w:numPr>
              <w:spacing w:after="0"/>
              <w:jc w:val="left"/>
              <w:rPr>
                <w:lang w:eastAsia="x-none"/>
              </w:rPr>
            </w:pPr>
            <w:r w:rsidRPr="005E03F0">
              <w:rPr>
                <w:lang w:eastAsia="x-none"/>
              </w:rPr>
              <w:t xml:space="preserve">FFS: whether/how to define a rule for UE to determine NFI </w:t>
            </w:r>
            <w:r>
              <w:rPr>
                <w:lang w:eastAsia="x-none"/>
              </w:rPr>
              <w:t>if NFI is not explicitly signalled</w:t>
            </w:r>
          </w:p>
          <w:p w14:paraId="405CB284" w14:textId="77777777" w:rsidR="00393999" w:rsidRDefault="00393999" w:rsidP="00393999">
            <w:pPr>
              <w:numPr>
                <w:ilvl w:val="0"/>
                <w:numId w:val="28"/>
              </w:numPr>
              <w:spacing w:after="0"/>
              <w:jc w:val="left"/>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3F395515" w14:textId="77777777" w:rsidR="00393999" w:rsidRPr="005E03F0" w:rsidRDefault="00393999" w:rsidP="00393999">
            <w:pPr>
              <w:numPr>
                <w:ilvl w:val="0"/>
                <w:numId w:val="28"/>
              </w:numPr>
              <w:spacing w:after="0"/>
              <w:jc w:val="left"/>
              <w:rPr>
                <w:lang w:eastAsia="x-none"/>
              </w:rPr>
            </w:pPr>
            <w:r>
              <w:rPr>
                <w:lang w:eastAsia="x-none"/>
              </w:rPr>
              <w:t xml:space="preserve">FFS: Whether NFI </w:t>
            </w:r>
            <w:r w:rsidRPr="005E03F0">
              <w:rPr>
                <w:lang w:eastAsia="x-none"/>
              </w:rPr>
              <w:t>is introduced in DCI 1_0 for the purpose of enhanced dynamic HARQ codebook operation</w:t>
            </w:r>
          </w:p>
          <w:p w14:paraId="1581EC62" w14:textId="77777777" w:rsidR="00393999" w:rsidRDefault="00393999" w:rsidP="00C21715">
            <w:pPr>
              <w:rPr>
                <w:lang w:eastAsia="x-none"/>
              </w:rPr>
            </w:pPr>
          </w:p>
          <w:p w14:paraId="345638B4" w14:textId="77777777" w:rsidR="00393999" w:rsidRDefault="00393999" w:rsidP="00C21715">
            <w:pPr>
              <w:rPr>
                <w:lang w:eastAsia="x-none"/>
              </w:rPr>
            </w:pPr>
          </w:p>
          <w:p w14:paraId="6ACA27B5" w14:textId="77777777" w:rsidR="00393999" w:rsidRDefault="00393999" w:rsidP="00C21715">
            <w:pPr>
              <w:rPr>
                <w:lang w:eastAsia="x-none"/>
              </w:rPr>
            </w:pPr>
            <w:r w:rsidRPr="007E495B">
              <w:rPr>
                <w:highlight w:val="green"/>
                <w:lang w:eastAsia="x-none"/>
              </w:rPr>
              <w:lastRenderedPageBreak/>
              <w:t>Agreement:</w:t>
            </w:r>
          </w:p>
          <w:p w14:paraId="68622E2E" w14:textId="77777777" w:rsidR="00393999" w:rsidRPr="00EC4E56" w:rsidRDefault="00393999" w:rsidP="00C21715">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19929C6A" w14:textId="77777777" w:rsidR="00393999" w:rsidRDefault="00393999" w:rsidP="00393999">
            <w:pPr>
              <w:numPr>
                <w:ilvl w:val="0"/>
                <w:numId w:val="11"/>
              </w:numPr>
              <w:spacing w:after="0"/>
              <w:jc w:val="left"/>
              <w:rPr>
                <w:bCs/>
                <w:lang w:eastAsia="x-none"/>
              </w:rPr>
            </w:pPr>
            <w:r>
              <w:rPr>
                <w:bCs/>
                <w:lang w:eastAsia="x-none"/>
              </w:rPr>
              <w:t>One-shot feedback should be configurable separately from the configuration of semi-</w:t>
            </w:r>
            <w:proofErr w:type="gramStart"/>
            <w:r>
              <w:rPr>
                <w:bCs/>
                <w:lang w:eastAsia="x-none"/>
              </w:rPr>
              <w:t>static(</w:t>
            </w:r>
            <w:proofErr w:type="gramEnd"/>
            <w:r>
              <w:rPr>
                <w:bCs/>
                <w:lang w:eastAsia="x-none"/>
              </w:rPr>
              <w:t>including any potential enhancements)/non-enhanced</w:t>
            </w:r>
            <w:r w:rsidRPr="005C51CF">
              <w:rPr>
                <w:bCs/>
                <w:lang w:eastAsia="x-none"/>
              </w:rPr>
              <w:t xml:space="preserve"> dynamic HARQ codebook</w:t>
            </w:r>
          </w:p>
          <w:p w14:paraId="28875218" w14:textId="77777777" w:rsidR="00393999" w:rsidRDefault="00393999" w:rsidP="00393999">
            <w:pPr>
              <w:numPr>
                <w:ilvl w:val="1"/>
                <w:numId w:val="11"/>
              </w:numPr>
              <w:spacing w:after="0"/>
              <w:jc w:val="left"/>
              <w:rPr>
                <w:bCs/>
                <w:lang w:eastAsia="x-none"/>
              </w:rPr>
            </w:pPr>
            <w:r>
              <w:rPr>
                <w:bCs/>
                <w:lang w:eastAsia="x-none"/>
              </w:rPr>
              <w:t>FFS: Simultaneous configuration of enhanced dynamic codebook and one-shot feedback</w:t>
            </w:r>
          </w:p>
          <w:p w14:paraId="6A653669" w14:textId="77777777" w:rsidR="00393999" w:rsidRDefault="00393999" w:rsidP="00C21715">
            <w:pPr>
              <w:spacing w:after="0"/>
              <w:jc w:val="left"/>
              <w:rPr>
                <w:rFonts w:ascii="Times New Roman" w:hAnsi="Times New Roman"/>
              </w:rPr>
            </w:pPr>
          </w:p>
          <w:p w14:paraId="47E5563A" w14:textId="77777777" w:rsidR="00393999" w:rsidRDefault="00393999" w:rsidP="00C21715">
            <w:pPr>
              <w:rPr>
                <w:lang w:eastAsia="x-none"/>
              </w:rPr>
            </w:pPr>
            <w:r w:rsidRPr="002B239E">
              <w:rPr>
                <w:highlight w:val="green"/>
                <w:lang w:eastAsia="x-none"/>
              </w:rPr>
              <w:t>Agreement:</w:t>
            </w:r>
          </w:p>
          <w:p w14:paraId="4429C11E" w14:textId="77777777" w:rsidR="00393999" w:rsidRDefault="00393999" w:rsidP="00393999">
            <w:pPr>
              <w:numPr>
                <w:ilvl w:val="0"/>
                <w:numId w:val="11"/>
              </w:numPr>
              <w:spacing w:after="0"/>
              <w:jc w:val="left"/>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10E271C5" w14:textId="77777777" w:rsidR="00393999" w:rsidRPr="00425F5A" w:rsidRDefault="00393999" w:rsidP="00393999">
            <w:pPr>
              <w:numPr>
                <w:ilvl w:val="1"/>
                <w:numId w:val="11"/>
              </w:numPr>
              <w:spacing w:after="0"/>
              <w:jc w:val="left"/>
              <w:rPr>
                <w:bCs/>
                <w:lang w:eastAsia="x-none"/>
              </w:rPr>
            </w:pPr>
            <w:r w:rsidRPr="00425F5A">
              <w:rPr>
                <w:bCs/>
                <w:lang w:eastAsia="x-none"/>
              </w:rPr>
              <w:t>UE also reports HARQ-ACK feedback for earlier PDSCHs scheduled with non-numerical K1</w:t>
            </w:r>
          </w:p>
          <w:p w14:paraId="5A334C2F" w14:textId="77777777" w:rsidR="00393999" w:rsidRPr="00425F5A" w:rsidRDefault="00393999" w:rsidP="00393999">
            <w:pPr>
              <w:numPr>
                <w:ilvl w:val="1"/>
                <w:numId w:val="11"/>
              </w:numPr>
              <w:spacing w:after="0"/>
              <w:jc w:val="left"/>
              <w:rPr>
                <w:bCs/>
                <w:lang w:eastAsia="x-none"/>
              </w:rPr>
            </w:pPr>
            <w:r w:rsidRPr="00425F5A">
              <w:rPr>
                <w:bCs/>
                <w:lang w:eastAsia="x-none"/>
              </w:rPr>
              <w:t>For NDI, choose one of the following alternatives:</w:t>
            </w:r>
          </w:p>
          <w:p w14:paraId="7CFE9B0F" w14:textId="77777777" w:rsidR="00393999" w:rsidRPr="00425F5A" w:rsidRDefault="00393999" w:rsidP="00393999">
            <w:pPr>
              <w:numPr>
                <w:ilvl w:val="2"/>
                <w:numId w:val="11"/>
              </w:numPr>
              <w:spacing w:after="0"/>
              <w:jc w:val="left"/>
              <w:rPr>
                <w:bCs/>
                <w:lang w:eastAsia="x-none"/>
              </w:rPr>
            </w:pPr>
            <w:r>
              <w:rPr>
                <w:bCs/>
                <w:lang w:eastAsia="x-none"/>
              </w:rPr>
              <w:t xml:space="preserve">Alt. A: </w:t>
            </w:r>
            <w:r w:rsidRPr="00425F5A">
              <w:rPr>
                <w:bCs/>
                <w:lang w:eastAsia="x-none"/>
              </w:rPr>
              <w:t>NDI value is not reported along with HARQ-ACK for the corresponding PDSCH</w:t>
            </w:r>
          </w:p>
          <w:p w14:paraId="4E8F958B" w14:textId="77777777" w:rsidR="00393999" w:rsidRPr="00425F5A" w:rsidRDefault="00393999" w:rsidP="00393999">
            <w:pPr>
              <w:numPr>
                <w:ilvl w:val="2"/>
                <w:numId w:val="11"/>
              </w:numPr>
              <w:spacing w:after="0"/>
              <w:jc w:val="left"/>
              <w:rPr>
                <w:bCs/>
                <w:lang w:eastAsia="x-none"/>
              </w:rPr>
            </w:pPr>
            <w:r>
              <w:rPr>
                <w:bCs/>
                <w:lang w:eastAsia="x-none"/>
              </w:rPr>
              <w:t xml:space="preserve">Alt. B: </w:t>
            </w:r>
            <w:r w:rsidRPr="00425F5A">
              <w:rPr>
                <w:bCs/>
                <w:lang w:eastAsia="x-none"/>
              </w:rPr>
              <w:t>Latest NDI value is reported along with HARQ-ACK for the corresponding PDSCH</w:t>
            </w:r>
          </w:p>
          <w:p w14:paraId="7568E284" w14:textId="77777777" w:rsidR="00393999" w:rsidRPr="00425F5A" w:rsidRDefault="00393999" w:rsidP="00393999">
            <w:pPr>
              <w:numPr>
                <w:ilvl w:val="3"/>
                <w:numId w:val="11"/>
              </w:numPr>
              <w:spacing w:after="0"/>
              <w:jc w:val="left"/>
              <w:rPr>
                <w:bCs/>
                <w:lang w:eastAsia="x-none"/>
              </w:rPr>
            </w:pPr>
            <w:r w:rsidRPr="00425F5A">
              <w:rPr>
                <w:lang w:eastAsia="x-none"/>
              </w:rPr>
              <w:t>UE assumes NDI=0 if there is no prior NDI value for the HARQ process</w:t>
            </w:r>
          </w:p>
          <w:p w14:paraId="53C6C6CE" w14:textId="77777777" w:rsidR="00393999" w:rsidRPr="00425F5A" w:rsidRDefault="00393999" w:rsidP="00393999">
            <w:pPr>
              <w:numPr>
                <w:ilvl w:val="2"/>
                <w:numId w:val="11"/>
              </w:numPr>
              <w:spacing w:after="0"/>
              <w:jc w:val="left"/>
              <w:rPr>
                <w:bCs/>
                <w:lang w:eastAsia="x-none"/>
              </w:rPr>
            </w:pPr>
            <w:r>
              <w:rPr>
                <w:bCs/>
                <w:lang w:eastAsia="x-none"/>
              </w:rPr>
              <w:t xml:space="preserve">Alt. C: </w:t>
            </w:r>
            <w:r w:rsidRPr="00425F5A">
              <w:rPr>
                <w:bCs/>
                <w:lang w:eastAsia="x-none"/>
              </w:rPr>
              <w:t>UE reports XOR of latest NDI value and HARQ-ACK for the corresponding PDSCH</w:t>
            </w:r>
          </w:p>
          <w:p w14:paraId="0BC5B98F" w14:textId="77777777" w:rsidR="00393999" w:rsidRPr="00425F5A" w:rsidRDefault="00393999" w:rsidP="00393999">
            <w:pPr>
              <w:numPr>
                <w:ilvl w:val="3"/>
                <w:numId w:val="11"/>
              </w:numPr>
              <w:spacing w:after="0"/>
              <w:jc w:val="left"/>
              <w:rPr>
                <w:bCs/>
                <w:lang w:eastAsia="x-none"/>
              </w:rPr>
            </w:pPr>
            <w:r w:rsidRPr="00425F5A">
              <w:rPr>
                <w:lang w:eastAsia="x-none"/>
              </w:rPr>
              <w:t>UE assumes NDI=0 if there is no prior NDI value for the HARQ process</w:t>
            </w:r>
          </w:p>
          <w:p w14:paraId="3B6C6BEE" w14:textId="77777777" w:rsidR="00393999" w:rsidRPr="00425F5A" w:rsidRDefault="00393999" w:rsidP="00393999">
            <w:pPr>
              <w:numPr>
                <w:ilvl w:val="0"/>
                <w:numId w:val="11"/>
              </w:numPr>
              <w:spacing w:after="0"/>
              <w:jc w:val="left"/>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49756027" w14:textId="77777777" w:rsidR="00393999" w:rsidRPr="00425F5A" w:rsidRDefault="00393999" w:rsidP="00393999">
            <w:pPr>
              <w:numPr>
                <w:ilvl w:val="1"/>
                <w:numId w:val="11"/>
              </w:numPr>
              <w:spacing w:after="0"/>
              <w:jc w:val="left"/>
              <w:rPr>
                <w:bCs/>
                <w:lang w:eastAsia="x-none"/>
              </w:rPr>
            </w:pPr>
            <w:r w:rsidRPr="00425F5A">
              <w:rPr>
                <w:bCs/>
                <w:lang w:eastAsia="x-none"/>
              </w:rPr>
              <w:t>Alt1: the HARQ A/N result of the previous PDSCH with that HARQ ID is reported, even if it had already been reported</w:t>
            </w:r>
          </w:p>
          <w:p w14:paraId="36F69814" w14:textId="77777777" w:rsidR="00393999" w:rsidRPr="00425F5A" w:rsidRDefault="00393999" w:rsidP="00393999">
            <w:pPr>
              <w:numPr>
                <w:ilvl w:val="1"/>
                <w:numId w:val="11"/>
              </w:numPr>
              <w:spacing w:after="0"/>
              <w:jc w:val="left"/>
              <w:rPr>
                <w:lang w:eastAsia="x-none"/>
              </w:rPr>
            </w:pPr>
            <w:r w:rsidRPr="00425F5A">
              <w:rPr>
                <w:bCs/>
                <w:lang w:eastAsia="x-none"/>
              </w:rPr>
              <w:t xml:space="preserve">Alt2: </w:t>
            </w:r>
            <w:r w:rsidRPr="00425F5A">
              <w:rPr>
                <w:lang w:eastAsia="x-none"/>
              </w:rPr>
              <w:t>The HARQ A/N value is set to the default value of NACK</w:t>
            </w:r>
          </w:p>
          <w:p w14:paraId="2D34FDED" w14:textId="77777777" w:rsidR="00393999" w:rsidRPr="00425F5A" w:rsidRDefault="00393999" w:rsidP="00393999">
            <w:pPr>
              <w:numPr>
                <w:ilvl w:val="0"/>
                <w:numId w:val="11"/>
              </w:numPr>
              <w:spacing w:after="0"/>
              <w:jc w:val="left"/>
              <w:rPr>
                <w:bCs/>
                <w:lang w:eastAsia="x-none"/>
              </w:rPr>
            </w:pPr>
            <w:r w:rsidRPr="00425F5A">
              <w:rPr>
                <w:lang w:eastAsia="x-none"/>
              </w:rPr>
              <w:t>FFS: applicability with CBG-based HARQ</w:t>
            </w:r>
          </w:p>
          <w:p w14:paraId="64FE2B96" w14:textId="77777777" w:rsidR="00393999" w:rsidRPr="00425F5A" w:rsidRDefault="00393999" w:rsidP="00C21715">
            <w:pPr>
              <w:rPr>
                <w:bCs/>
                <w:lang w:eastAsia="x-none"/>
              </w:rPr>
            </w:pPr>
          </w:p>
          <w:p w14:paraId="05DB0611" w14:textId="77777777" w:rsidR="00393999" w:rsidRDefault="00393999" w:rsidP="00C21715">
            <w:pPr>
              <w:rPr>
                <w:lang w:eastAsia="x-none"/>
              </w:rPr>
            </w:pPr>
            <w:r w:rsidRPr="009D66A2">
              <w:rPr>
                <w:highlight w:val="green"/>
                <w:lang w:eastAsia="x-none"/>
              </w:rPr>
              <w:t>Agreement:</w:t>
            </w:r>
          </w:p>
          <w:p w14:paraId="3E847538" w14:textId="77777777" w:rsidR="00393999" w:rsidRPr="0033415B" w:rsidRDefault="00393999" w:rsidP="00C21715">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7A91C446" w14:textId="77777777" w:rsidR="00393999" w:rsidRDefault="00393999" w:rsidP="00393999">
            <w:pPr>
              <w:numPr>
                <w:ilvl w:val="0"/>
                <w:numId w:val="11"/>
              </w:numPr>
              <w:spacing w:after="0"/>
              <w:ind w:left="720"/>
              <w:jc w:val="left"/>
              <w:rPr>
                <w:lang w:eastAsia="zh-CN"/>
              </w:rPr>
            </w:pPr>
            <w:r>
              <w:rPr>
                <w:lang w:eastAsia="zh-CN"/>
              </w:rPr>
              <w:t>The feedback can only be requested in a UE-specific DCI</w:t>
            </w:r>
          </w:p>
          <w:p w14:paraId="4523B6F4" w14:textId="77777777" w:rsidR="00393999" w:rsidRDefault="00393999" w:rsidP="00393999">
            <w:pPr>
              <w:numPr>
                <w:ilvl w:val="0"/>
                <w:numId w:val="11"/>
              </w:numPr>
              <w:spacing w:after="0"/>
              <w:ind w:left="720"/>
              <w:jc w:val="left"/>
              <w:rPr>
                <w:lang w:eastAsia="zh-CN"/>
              </w:rPr>
            </w:pPr>
            <w:r>
              <w:rPr>
                <w:lang w:eastAsia="zh-CN"/>
              </w:rPr>
              <w:t>The feedback can be requested for reporting in PUCCH (As per Rel-15 behaviour, the feedback can be piggybacked on PUSCH)</w:t>
            </w:r>
          </w:p>
          <w:p w14:paraId="062E7C7F" w14:textId="77777777" w:rsidR="00393999" w:rsidRDefault="00393999" w:rsidP="00C21715">
            <w:pPr>
              <w:rPr>
                <w:lang w:eastAsia="x-none"/>
              </w:rPr>
            </w:pPr>
          </w:p>
          <w:p w14:paraId="406ABD0C" w14:textId="77777777" w:rsidR="00393999" w:rsidRDefault="00393999" w:rsidP="00C21715">
            <w:pPr>
              <w:rPr>
                <w:lang w:eastAsia="x-none"/>
              </w:rPr>
            </w:pPr>
          </w:p>
          <w:p w14:paraId="59E355F1" w14:textId="77777777" w:rsidR="00393999" w:rsidRDefault="00393999" w:rsidP="00C21715">
            <w:pPr>
              <w:rPr>
                <w:lang w:eastAsia="x-none"/>
              </w:rPr>
            </w:pPr>
            <w:r w:rsidRPr="00797621">
              <w:rPr>
                <w:highlight w:val="green"/>
                <w:lang w:eastAsia="x-none"/>
              </w:rPr>
              <w:t>Agreement:</w:t>
            </w:r>
          </w:p>
          <w:p w14:paraId="0164DD90" w14:textId="77777777" w:rsidR="00393999" w:rsidRDefault="00393999" w:rsidP="00C21715">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15949D14" w14:textId="77777777" w:rsidR="00393999" w:rsidRDefault="00393999" w:rsidP="00393999">
            <w:pPr>
              <w:numPr>
                <w:ilvl w:val="0"/>
                <w:numId w:val="28"/>
              </w:numPr>
              <w:spacing w:after="0"/>
              <w:jc w:val="left"/>
              <w:rPr>
                <w:lang w:eastAsia="x-none"/>
              </w:rPr>
            </w:pPr>
            <w:r>
              <w:rPr>
                <w:lang w:eastAsia="x-none"/>
              </w:rPr>
              <w:t>FFS: If there is UL DAI configured to be present in the non-fallback DCI for only one group, to which group this UL DAI applies</w:t>
            </w:r>
          </w:p>
          <w:p w14:paraId="015AD1DA" w14:textId="77777777" w:rsidR="00393999" w:rsidRPr="00902155" w:rsidRDefault="00393999" w:rsidP="00C21715">
            <w:pPr>
              <w:spacing w:after="0"/>
              <w:jc w:val="left"/>
              <w:rPr>
                <w:rFonts w:ascii="Times New Roman" w:hAnsi="Times New Roman"/>
              </w:rPr>
            </w:pPr>
          </w:p>
        </w:tc>
      </w:tr>
    </w:tbl>
    <w:p w14:paraId="404C7CF3" w14:textId="77777777" w:rsidR="00393999" w:rsidRDefault="00393999" w:rsidP="00393999">
      <w:pPr>
        <w:rPr>
          <w:rFonts w:ascii="Times New Roman" w:hAnsi="Times New Roman"/>
        </w:rPr>
      </w:pPr>
    </w:p>
    <w:p w14:paraId="6925E298" w14:textId="0C346A98" w:rsidR="00393999" w:rsidRDefault="00393999" w:rsidP="00393999">
      <w:pPr>
        <w:pStyle w:val="Heading1"/>
        <w:keepNext w:val="0"/>
        <w:widowControl w:val="0"/>
        <w:numPr>
          <w:ilvl w:val="0"/>
          <w:numId w:val="0"/>
        </w:numPr>
        <w:spacing w:before="480" w:after="120"/>
        <w:ind w:left="432" w:hanging="432"/>
        <w:rPr>
          <w:rFonts w:ascii="Times New Roman" w:hAnsi="Times New Roman" w:cs="Times New Roman"/>
          <w:sz w:val="28"/>
          <w:lang w:val="en-US"/>
        </w:rPr>
      </w:pPr>
      <w:r w:rsidRPr="00393999">
        <w:rPr>
          <w:rFonts w:ascii="Times New Roman" w:hAnsi="Times New Roman" w:cs="Times New Roman"/>
          <w:sz w:val="28"/>
          <w:lang w:val="en-US"/>
        </w:rPr>
        <w:t xml:space="preserve">ANNEX </w:t>
      </w:r>
      <w:r>
        <w:rPr>
          <w:rFonts w:ascii="Times New Roman" w:hAnsi="Times New Roman" w:cs="Times New Roman"/>
          <w:sz w:val="28"/>
          <w:lang w:val="en-US"/>
        </w:rPr>
        <w:t>B</w:t>
      </w:r>
      <w:r w:rsidRPr="00393999">
        <w:rPr>
          <w:rFonts w:ascii="Times New Roman" w:hAnsi="Times New Roman" w:cs="Times New Roman"/>
          <w:sz w:val="28"/>
          <w:lang w:val="en-US"/>
        </w:rPr>
        <w:t xml:space="preserve">: All agreements on </w:t>
      </w:r>
      <w:r>
        <w:rPr>
          <w:rFonts w:ascii="Times New Roman" w:hAnsi="Times New Roman" w:cs="Times New Roman"/>
          <w:sz w:val="28"/>
          <w:lang w:val="en-US"/>
        </w:rPr>
        <w:t>PUSCH transmission</w:t>
      </w:r>
    </w:p>
    <w:p w14:paraId="51624BD8" w14:textId="77777777" w:rsidR="00393999" w:rsidRPr="00902155" w:rsidRDefault="00393999" w:rsidP="00393999">
      <w:pPr>
        <w:rPr>
          <w:rFonts w:ascii="Times New Roman" w:hAnsi="Times New Roman"/>
        </w:rPr>
      </w:pPr>
      <w:r w:rsidRPr="00902155">
        <w:rPr>
          <w:rFonts w:ascii="Times New Roman" w:hAnsi="Times New Roman"/>
        </w:rPr>
        <w:t xml:space="preserve">In past RAN1 meetings, the following agreements on </w:t>
      </w:r>
      <w:r w:rsidRPr="00D551D4">
        <w:rPr>
          <w:rFonts w:ascii="Times New Roman" w:hAnsi="Times New Roman" w:hint="eastAsia"/>
        </w:rPr>
        <w:t>mult</w:t>
      </w:r>
      <w:r>
        <w:rPr>
          <w:rFonts w:ascii="Times New Roman" w:hAnsi="Times New Roman"/>
        </w:rPr>
        <w:t xml:space="preserve">i-TTI PUSCH transmission </w:t>
      </w:r>
      <w:r w:rsidRPr="00902155">
        <w:rPr>
          <w:rFonts w:ascii="Times New Roman" w:hAnsi="Times New Roman"/>
        </w:rPr>
        <w:t>were agreed [</w:t>
      </w:r>
      <w:r>
        <w:rPr>
          <w:rFonts w:ascii="Times New Roman" w:hAnsi="Times New Roman"/>
        </w:rPr>
        <w:t>2-5</w:t>
      </w:r>
      <w:r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93999" w:rsidRPr="00902155" w14:paraId="126DC793" w14:textId="77777777" w:rsidTr="00C21715">
        <w:tc>
          <w:tcPr>
            <w:tcW w:w="9811" w:type="dxa"/>
            <w:shd w:val="clear" w:color="auto" w:fill="auto"/>
          </w:tcPr>
          <w:p w14:paraId="430487F1" w14:textId="77777777" w:rsidR="00393999" w:rsidRDefault="00393999" w:rsidP="00C21715">
            <w:pPr>
              <w:rPr>
                <w:lang w:eastAsia="x-none"/>
              </w:rPr>
            </w:pPr>
            <w:r w:rsidRPr="00B0796C">
              <w:rPr>
                <w:highlight w:val="green"/>
                <w:lang w:eastAsia="x-none"/>
              </w:rPr>
              <w:t>Agreement:</w:t>
            </w:r>
          </w:p>
          <w:p w14:paraId="1FE006AA" w14:textId="77777777" w:rsidR="00393999" w:rsidRDefault="00393999" w:rsidP="00C21715">
            <w:pPr>
              <w:rPr>
                <w:lang w:eastAsia="x-none"/>
              </w:rPr>
            </w:pPr>
            <w:r>
              <w:rPr>
                <w:lang w:eastAsia="x-none"/>
              </w:rPr>
              <w:t>Scheduling PUSCH over multiple slots/mini-slots by single DCI supports at least multiple continuous PUSCHs with separate TBs</w:t>
            </w:r>
          </w:p>
          <w:p w14:paraId="706C60A0" w14:textId="77777777" w:rsidR="00393999" w:rsidRDefault="00393999" w:rsidP="00393999">
            <w:pPr>
              <w:numPr>
                <w:ilvl w:val="0"/>
                <w:numId w:val="12"/>
              </w:numPr>
              <w:spacing w:after="0"/>
              <w:jc w:val="left"/>
              <w:rPr>
                <w:lang w:eastAsia="x-none"/>
              </w:rPr>
            </w:pPr>
            <w:r>
              <w:rPr>
                <w:lang w:eastAsia="x-none"/>
              </w:rPr>
              <w:t>Each TB is mapped to at most one slot or one mini-slot</w:t>
            </w:r>
          </w:p>
          <w:p w14:paraId="08C3D529" w14:textId="77777777" w:rsidR="00393999" w:rsidRDefault="00393999" w:rsidP="00C21715">
            <w:pPr>
              <w:rPr>
                <w:highlight w:val="green"/>
                <w:lang w:eastAsia="zh-CN"/>
              </w:rPr>
            </w:pPr>
          </w:p>
          <w:p w14:paraId="5BD54342" w14:textId="77777777" w:rsidR="00393999" w:rsidRDefault="00393999" w:rsidP="00C21715">
            <w:pPr>
              <w:rPr>
                <w:lang w:eastAsia="zh-CN"/>
              </w:rPr>
            </w:pPr>
            <w:r w:rsidRPr="00CF6649">
              <w:rPr>
                <w:highlight w:val="green"/>
                <w:lang w:eastAsia="zh-CN"/>
              </w:rPr>
              <w:t>Agreement:</w:t>
            </w:r>
          </w:p>
          <w:p w14:paraId="1F82321D" w14:textId="77777777" w:rsidR="00393999" w:rsidRDefault="00393999" w:rsidP="00C21715">
            <w:pPr>
              <w:rPr>
                <w:lang w:eastAsia="zh-CN"/>
              </w:rPr>
            </w:pPr>
            <w:r>
              <w:rPr>
                <w:lang w:eastAsia="zh-CN"/>
              </w:rPr>
              <w:lastRenderedPageBreak/>
              <w:t>For multiple PUSCHs scheduled by a single DCI</w:t>
            </w:r>
          </w:p>
          <w:p w14:paraId="60C95508" w14:textId="77777777" w:rsidR="00393999" w:rsidRDefault="00393999" w:rsidP="00393999">
            <w:pPr>
              <w:numPr>
                <w:ilvl w:val="0"/>
                <w:numId w:val="18"/>
              </w:numPr>
              <w:spacing w:after="0"/>
              <w:jc w:val="left"/>
              <w:rPr>
                <w:lang w:eastAsia="zh-CN"/>
              </w:rPr>
            </w:pPr>
            <w:r>
              <w:rPr>
                <w:lang w:eastAsia="zh-CN"/>
              </w:rPr>
              <w:t>The following fields in the DCI are signalled per PUSCH</w:t>
            </w:r>
          </w:p>
          <w:p w14:paraId="26CFED39" w14:textId="77777777" w:rsidR="00393999" w:rsidRDefault="00393999" w:rsidP="00393999">
            <w:pPr>
              <w:numPr>
                <w:ilvl w:val="1"/>
                <w:numId w:val="18"/>
              </w:numPr>
              <w:spacing w:after="0"/>
              <w:jc w:val="left"/>
              <w:rPr>
                <w:lang w:eastAsia="zh-CN"/>
              </w:rPr>
            </w:pPr>
            <w:r>
              <w:rPr>
                <w:lang w:eastAsia="zh-CN"/>
              </w:rPr>
              <w:t>NDI</w:t>
            </w:r>
          </w:p>
          <w:p w14:paraId="11CC6AF8" w14:textId="77777777" w:rsidR="00393999" w:rsidRDefault="00393999" w:rsidP="00393999">
            <w:pPr>
              <w:numPr>
                <w:ilvl w:val="1"/>
                <w:numId w:val="18"/>
              </w:numPr>
              <w:spacing w:after="0"/>
              <w:jc w:val="left"/>
              <w:rPr>
                <w:lang w:eastAsia="zh-CN"/>
              </w:rPr>
            </w:pPr>
            <w:r>
              <w:rPr>
                <w:lang w:eastAsia="zh-CN"/>
              </w:rPr>
              <w:t>RV (FFS: compression scheme for RV)</w:t>
            </w:r>
          </w:p>
          <w:p w14:paraId="6A30559A" w14:textId="77777777" w:rsidR="00393999" w:rsidRDefault="00393999" w:rsidP="00393999">
            <w:pPr>
              <w:numPr>
                <w:ilvl w:val="0"/>
                <w:numId w:val="18"/>
              </w:numPr>
              <w:spacing w:after="0"/>
              <w:jc w:val="left"/>
              <w:rPr>
                <w:lang w:eastAsia="zh-CN"/>
              </w:rPr>
            </w:pPr>
            <w:r>
              <w:rPr>
                <w:lang w:eastAsia="zh-CN"/>
              </w:rPr>
              <w:t>FFS if CBG-based re-transmission is supported for multi-TTI scheduling, at least the following options are considered for signalling the CBGTI field in the DCI</w:t>
            </w:r>
          </w:p>
          <w:p w14:paraId="5B50E6E9" w14:textId="77777777" w:rsidR="00393999" w:rsidRDefault="00393999" w:rsidP="00393999">
            <w:pPr>
              <w:numPr>
                <w:ilvl w:val="1"/>
                <w:numId w:val="18"/>
              </w:numPr>
              <w:spacing w:after="0"/>
              <w:jc w:val="left"/>
              <w:rPr>
                <w:lang w:eastAsia="zh-CN"/>
              </w:rPr>
            </w:pPr>
            <w:r>
              <w:rPr>
                <w:lang w:eastAsia="zh-CN"/>
              </w:rPr>
              <w:t xml:space="preserve">Option 1: per re-transmitted PUSCH </w:t>
            </w:r>
          </w:p>
          <w:p w14:paraId="49B75D0C" w14:textId="77777777" w:rsidR="00393999" w:rsidRDefault="00393999" w:rsidP="00393999">
            <w:pPr>
              <w:numPr>
                <w:ilvl w:val="2"/>
                <w:numId w:val="18"/>
              </w:numPr>
              <w:spacing w:after="0"/>
              <w:jc w:val="left"/>
              <w:rPr>
                <w:lang w:eastAsia="zh-CN"/>
              </w:rPr>
            </w:pPr>
            <w:r>
              <w:rPr>
                <w:lang w:eastAsia="zh-CN"/>
              </w:rPr>
              <w:t>FFS: limitations on number of re-transmitted PUSCH for which CBGTI field is signalled</w:t>
            </w:r>
          </w:p>
          <w:p w14:paraId="1A797E7D" w14:textId="77777777" w:rsidR="00393999" w:rsidRDefault="00393999" w:rsidP="00393999">
            <w:pPr>
              <w:numPr>
                <w:ilvl w:val="1"/>
                <w:numId w:val="18"/>
              </w:numPr>
              <w:spacing w:after="0"/>
              <w:jc w:val="left"/>
              <w:rPr>
                <w:lang w:eastAsia="zh-CN"/>
              </w:rPr>
            </w:pPr>
            <w:r>
              <w:rPr>
                <w:lang w:eastAsia="zh-CN"/>
              </w:rPr>
              <w:t>Option 2: per PUSCH</w:t>
            </w:r>
          </w:p>
          <w:p w14:paraId="41F62ED1" w14:textId="77777777" w:rsidR="00393999" w:rsidRDefault="00393999" w:rsidP="00393999">
            <w:pPr>
              <w:numPr>
                <w:ilvl w:val="1"/>
                <w:numId w:val="18"/>
              </w:numPr>
              <w:spacing w:after="0"/>
              <w:jc w:val="left"/>
              <w:rPr>
                <w:lang w:eastAsia="zh-CN"/>
              </w:rPr>
            </w:pPr>
            <w:r>
              <w:rPr>
                <w:lang w:eastAsia="zh-CN"/>
              </w:rPr>
              <w:t>Option 3: only for a fixed number of PUSCHs</w:t>
            </w:r>
          </w:p>
          <w:p w14:paraId="1C6EE49D" w14:textId="77777777" w:rsidR="00393999" w:rsidRDefault="00393999" w:rsidP="00393999">
            <w:pPr>
              <w:numPr>
                <w:ilvl w:val="0"/>
                <w:numId w:val="18"/>
              </w:numPr>
              <w:spacing w:after="0"/>
              <w:jc w:val="left"/>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654528F5" w14:textId="77777777" w:rsidR="00393999" w:rsidRPr="00B47587" w:rsidRDefault="00393999" w:rsidP="00393999">
            <w:pPr>
              <w:numPr>
                <w:ilvl w:val="0"/>
                <w:numId w:val="18"/>
              </w:numPr>
              <w:spacing w:after="0"/>
              <w:jc w:val="left"/>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29413B9D" w14:textId="77777777" w:rsidR="00393999" w:rsidRDefault="00393999" w:rsidP="00393999">
            <w:pPr>
              <w:numPr>
                <w:ilvl w:val="1"/>
                <w:numId w:val="18"/>
              </w:numPr>
              <w:spacing w:after="0"/>
              <w:jc w:val="left"/>
              <w:rPr>
                <w:lang w:eastAsia="zh-CN"/>
              </w:rPr>
            </w:pPr>
            <w:r>
              <w:rPr>
                <w:lang w:eastAsia="zh-CN"/>
              </w:rPr>
              <w:t>At least</w:t>
            </w:r>
            <w:r w:rsidRPr="006E1FD6">
              <w:rPr>
                <w:lang w:eastAsia="zh-CN"/>
              </w:rPr>
              <w:t xml:space="preserve"> continuous time domain resource assignment is supported </w:t>
            </w:r>
          </w:p>
          <w:p w14:paraId="4698AC22" w14:textId="77777777" w:rsidR="00393999" w:rsidRDefault="00393999" w:rsidP="00393999">
            <w:pPr>
              <w:numPr>
                <w:ilvl w:val="1"/>
                <w:numId w:val="18"/>
              </w:numPr>
              <w:spacing w:after="0"/>
              <w:jc w:val="left"/>
              <w:rPr>
                <w:lang w:eastAsia="zh-CN"/>
              </w:rPr>
            </w:pPr>
            <w:r>
              <w:rPr>
                <w:lang w:eastAsia="zh-CN"/>
              </w:rPr>
              <w:t>FFS: whether multiple mapping Type B PUSCHs is allowed within the first slot</w:t>
            </w:r>
          </w:p>
          <w:p w14:paraId="6A1073BC" w14:textId="77777777" w:rsidR="00393999" w:rsidRDefault="00393999" w:rsidP="00393999">
            <w:pPr>
              <w:numPr>
                <w:ilvl w:val="1"/>
                <w:numId w:val="18"/>
              </w:numPr>
              <w:spacing w:after="0"/>
              <w:jc w:val="left"/>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1434D5E8" w14:textId="77777777" w:rsidR="00393999" w:rsidRDefault="00393999" w:rsidP="00393999">
            <w:pPr>
              <w:numPr>
                <w:ilvl w:val="1"/>
                <w:numId w:val="18"/>
              </w:numPr>
              <w:spacing w:after="0"/>
              <w:jc w:val="left"/>
              <w:rPr>
                <w:lang w:eastAsia="zh-CN"/>
              </w:rPr>
            </w:pPr>
            <w:r>
              <w:rPr>
                <w:lang w:eastAsia="zh-CN"/>
              </w:rPr>
              <w:t>FFS: configuration/signalling details</w:t>
            </w:r>
          </w:p>
          <w:p w14:paraId="49FEDA41" w14:textId="77777777" w:rsidR="00393999" w:rsidRPr="00F04C31" w:rsidRDefault="00393999" w:rsidP="00393999">
            <w:pPr>
              <w:numPr>
                <w:ilvl w:val="0"/>
                <w:numId w:val="18"/>
              </w:numPr>
              <w:spacing w:after="0"/>
              <w:jc w:val="left"/>
              <w:rPr>
                <w:lang w:eastAsia="zh-CN"/>
              </w:rPr>
            </w:pPr>
            <w:r w:rsidRPr="003F5573">
              <w:rPr>
                <w:rFonts w:eastAsia="Times New Roman"/>
                <w:lang w:eastAsia="zh-CN"/>
              </w:rPr>
              <w:t>CSI request field in the DCI applies to a single PUSCH</w:t>
            </w:r>
          </w:p>
          <w:p w14:paraId="5107D990" w14:textId="77777777" w:rsidR="00393999" w:rsidRPr="000C13CB" w:rsidRDefault="00393999" w:rsidP="00393999">
            <w:pPr>
              <w:numPr>
                <w:ilvl w:val="1"/>
                <w:numId w:val="18"/>
              </w:numPr>
              <w:spacing w:after="0"/>
              <w:jc w:val="left"/>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35323D02" w14:textId="77777777" w:rsidR="00393999" w:rsidRPr="00B330DF" w:rsidRDefault="00393999" w:rsidP="00393999">
            <w:pPr>
              <w:numPr>
                <w:ilvl w:val="0"/>
                <w:numId w:val="18"/>
              </w:numPr>
              <w:spacing w:after="0"/>
              <w:jc w:val="left"/>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635B4B71" w14:textId="77777777" w:rsidR="00393999" w:rsidRPr="00B330DF" w:rsidRDefault="00393999" w:rsidP="00393999">
            <w:pPr>
              <w:numPr>
                <w:ilvl w:val="0"/>
                <w:numId w:val="18"/>
              </w:numPr>
              <w:spacing w:after="0"/>
              <w:jc w:val="left"/>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406A2676" w14:textId="77777777" w:rsidR="00393999" w:rsidRPr="003F5573" w:rsidRDefault="00393999" w:rsidP="00393999">
            <w:pPr>
              <w:numPr>
                <w:ilvl w:val="0"/>
                <w:numId w:val="18"/>
              </w:numPr>
              <w:spacing w:after="0"/>
              <w:jc w:val="left"/>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435252BC" w14:textId="77777777" w:rsidR="00393999" w:rsidRPr="000C13CB" w:rsidRDefault="00393999" w:rsidP="00393999">
            <w:pPr>
              <w:numPr>
                <w:ilvl w:val="0"/>
                <w:numId w:val="18"/>
              </w:numPr>
              <w:spacing w:after="0"/>
              <w:jc w:val="left"/>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483CD648" w14:textId="77777777" w:rsidR="00393999" w:rsidRPr="000C13CB" w:rsidRDefault="00393999" w:rsidP="00393999">
            <w:pPr>
              <w:numPr>
                <w:ilvl w:val="0"/>
                <w:numId w:val="18"/>
              </w:numPr>
              <w:spacing w:after="0"/>
              <w:jc w:val="left"/>
              <w:rPr>
                <w:lang w:eastAsia="zh-CN"/>
              </w:rPr>
            </w:pPr>
            <w:r>
              <w:rPr>
                <w:lang w:eastAsia="zh-CN"/>
              </w:rPr>
              <w:t>Note: The number of DAI fields is not increased as compared to the single PUSCH scheduling DCI in Rel-16. Applicability of the DAI field is the same as multi-slot PUSCH scheduling in Rel-15.</w:t>
            </w:r>
          </w:p>
          <w:p w14:paraId="60F555C8" w14:textId="77777777" w:rsidR="00393999" w:rsidRDefault="00393999" w:rsidP="00C21715">
            <w:pPr>
              <w:spacing w:after="0"/>
              <w:jc w:val="left"/>
              <w:rPr>
                <w:rFonts w:ascii="Times New Roman" w:hAnsi="Times New Roman"/>
              </w:rPr>
            </w:pPr>
          </w:p>
          <w:p w14:paraId="3EE8BA64" w14:textId="77777777" w:rsidR="00393999" w:rsidRPr="00136F84" w:rsidRDefault="00393999" w:rsidP="00C21715">
            <w:pPr>
              <w:rPr>
                <w:u w:val="single"/>
                <w:lang w:eastAsia="x-none"/>
              </w:rPr>
            </w:pPr>
            <w:r w:rsidRPr="00136F84">
              <w:rPr>
                <w:u w:val="single"/>
                <w:lang w:eastAsia="x-none"/>
              </w:rPr>
              <w:t>Conclusion:</w:t>
            </w:r>
          </w:p>
          <w:p w14:paraId="014354EA" w14:textId="77777777" w:rsidR="00393999" w:rsidRDefault="00393999" w:rsidP="00C21715">
            <w:r>
              <w:t>There is no consensus to support a 2-stage uplink grant for NR-U in Rel-16.</w:t>
            </w:r>
          </w:p>
          <w:p w14:paraId="0F1D4C88" w14:textId="77777777" w:rsidR="00393999" w:rsidRDefault="00393999" w:rsidP="00C21715">
            <w:pPr>
              <w:rPr>
                <w:u w:val="single"/>
              </w:rPr>
            </w:pPr>
          </w:p>
          <w:p w14:paraId="720DC7BC" w14:textId="77777777" w:rsidR="00393999" w:rsidRPr="00E710EC" w:rsidRDefault="00393999" w:rsidP="00C21715">
            <w:pPr>
              <w:rPr>
                <w:u w:val="single"/>
              </w:rPr>
            </w:pPr>
            <w:r w:rsidRPr="00E710EC">
              <w:rPr>
                <w:u w:val="single"/>
              </w:rPr>
              <w:t>Conclusion:</w:t>
            </w:r>
          </w:p>
          <w:p w14:paraId="15B463D5" w14:textId="77777777" w:rsidR="00393999" w:rsidRDefault="00393999" w:rsidP="00C21715">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4466AD3B" w14:textId="77777777" w:rsidR="00393999" w:rsidRDefault="00393999" w:rsidP="00393999">
            <w:pPr>
              <w:numPr>
                <w:ilvl w:val="0"/>
                <w:numId w:val="22"/>
              </w:numPr>
              <w:spacing w:after="0"/>
              <w:jc w:val="left"/>
              <w:rPr>
                <w:lang w:eastAsia="x-none"/>
              </w:rPr>
            </w:pPr>
            <w:r>
              <w:rPr>
                <w:lang w:eastAsia="x-none"/>
              </w:rPr>
              <w:t>FFS: for msg3</w:t>
            </w:r>
          </w:p>
          <w:p w14:paraId="32109BE2" w14:textId="77777777" w:rsidR="00393999" w:rsidRDefault="00393999" w:rsidP="00C21715">
            <w:pPr>
              <w:spacing w:after="0"/>
              <w:jc w:val="left"/>
              <w:rPr>
                <w:rFonts w:ascii="Times New Roman" w:hAnsi="Times New Roman"/>
              </w:rPr>
            </w:pPr>
          </w:p>
          <w:p w14:paraId="4238F2B6" w14:textId="77777777" w:rsidR="00393999" w:rsidRDefault="00393999" w:rsidP="00C21715">
            <w:pPr>
              <w:rPr>
                <w:bCs/>
                <w:lang w:eastAsia="x-none"/>
              </w:rPr>
            </w:pPr>
            <w:r w:rsidRPr="006F6D3F">
              <w:rPr>
                <w:bCs/>
                <w:highlight w:val="green"/>
                <w:lang w:eastAsia="x-none"/>
              </w:rPr>
              <w:t>Agreement:</w:t>
            </w:r>
          </w:p>
          <w:p w14:paraId="1DC40025" w14:textId="77777777" w:rsidR="00393999" w:rsidRDefault="00393999" w:rsidP="00C21715">
            <w:pPr>
              <w:rPr>
                <w:bCs/>
                <w:lang w:eastAsia="x-none"/>
              </w:rPr>
            </w:pPr>
            <w:r w:rsidRPr="003F30E3">
              <w:rPr>
                <w:bCs/>
                <w:lang w:eastAsia="x-none"/>
              </w:rPr>
              <w:t xml:space="preserve">For </w:t>
            </w:r>
            <w:proofErr w:type="spellStart"/>
            <w:r w:rsidRPr="003F30E3">
              <w:rPr>
                <w:bCs/>
                <w:lang w:eastAsia="x-none"/>
              </w:rPr>
              <w:t>signaling</w:t>
            </w:r>
            <w:proofErr w:type="spellEnd"/>
            <w:r w:rsidRPr="003F30E3">
              <w:rPr>
                <w:bCs/>
                <w:lang w:eastAsia="x-none"/>
              </w:rPr>
              <w:t xml:space="preserve">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03463E9F" w14:textId="77777777" w:rsidR="00393999" w:rsidRDefault="00393999" w:rsidP="00393999">
            <w:pPr>
              <w:numPr>
                <w:ilvl w:val="0"/>
                <w:numId w:val="29"/>
              </w:numPr>
              <w:spacing w:after="0"/>
              <w:jc w:val="left"/>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38DD0F90" w14:textId="77777777" w:rsidR="00393999" w:rsidRDefault="00393999" w:rsidP="00393999">
            <w:pPr>
              <w:numPr>
                <w:ilvl w:val="1"/>
                <w:numId w:val="29"/>
              </w:numPr>
              <w:spacing w:after="0"/>
              <w:jc w:val="left"/>
              <w:rPr>
                <w:bCs/>
                <w:lang w:eastAsia="x-none"/>
              </w:rPr>
            </w:pPr>
            <w:r>
              <w:rPr>
                <w:bCs/>
                <w:lang w:eastAsia="x-none"/>
              </w:rPr>
              <w:t>FFS: Separate k2</w:t>
            </w:r>
          </w:p>
          <w:p w14:paraId="13AACAD4" w14:textId="77777777" w:rsidR="00393999" w:rsidRDefault="00393999" w:rsidP="00393999">
            <w:pPr>
              <w:numPr>
                <w:ilvl w:val="0"/>
                <w:numId w:val="29"/>
              </w:numPr>
              <w:spacing w:after="0"/>
              <w:jc w:val="left"/>
              <w:rPr>
                <w:bCs/>
                <w:lang w:eastAsia="x-none"/>
              </w:rPr>
            </w:pPr>
            <w:r>
              <w:rPr>
                <w:bCs/>
                <w:lang w:eastAsia="x-none"/>
              </w:rPr>
              <w:t xml:space="preserve">Alt. 2: </w:t>
            </w:r>
          </w:p>
          <w:p w14:paraId="1A33E462" w14:textId="77777777" w:rsidR="00393999" w:rsidRDefault="00393999" w:rsidP="00393999">
            <w:pPr>
              <w:numPr>
                <w:ilvl w:val="1"/>
                <w:numId w:val="29"/>
              </w:numPr>
              <w:spacing w:after="0"/>
              <w:jc w:val="left"/>
              <w:rPr>
                <w:bCs/>
                <w:lang w:eastAsia="x-none"/>
              </w:rPr>
            </w:pPr>
            <w:r>
              <w:rPr>
                <w:bCs/>
                <w:lang w:eastAsia="x-none"/>
              </w:rPr>
              <w:t xml:space="preserve">A separate SLIV for </w:t>
            </w:r>
          </w:p>
          <w:p w14:paraId="53CD5460" w14:textId="77777777" w:rsidR="00393999" w:rsidRDefault="00393999" w:rsidP="00393999">
            <w:pPr>
              <w:numPr>
                <w:ilvl w:val="2"/>
                <w:numId w:val="29"/>
              </w:numPr>
              <w:spacing w:after="0"/>
              <w:jc w:val="left"/>
              <w:rPr>
                <w:bCs/>
                <w:lang w:eastAsia="x-none"/>
              </w:rPr>
            </w:pPr>
            <w:r>
              <w:rPr>
                <w:bCs/>
                <w:lang w:eastAsia="x-none"/>
              </w:rPr>
              <w:t xml:space="preserve">the starting slot, </w:t>
            </w:r>
          </w:p>
          <w:p w14:paraId="072AB960" w14:textId="77777777" w:rsidR="00393999" w:rsidRDefault="00393999" w:rsidP="00393999">
            <w:pPr>
              <w:numPr>
                <w:ilvl w:val="2"/>
                <w:numId w:val="29"/>
              </w:numPr>
              <w:spacing w:after="0"/>
              <w:jc w:val="left"/>
              <w:rPr>
                <w:bCs/>
                <w:lang w:eastAsia="x-none"/>
              </w:rPr>
            </w:pPr>
            <w:r>
              <w:rPr>
                <w:bCs/>
                <w:lang w:eastAsia="x-none"/>
              </w:rPr>
              <w:t xml:space="preserve">the ending </w:t>
            </w:r>
            <w:proofErr w:type="gramStart"/>
            <w:r>
              <w:rPr>
                <w:bCs/>
                <w:lang w:eastAsia="x-none"/>
              </w:rPr>
              <w:t>slot</w:t>
            </w:r>
            <w:proofErr w:type="gramEnd"/>
          </w:p>
          <w:p w14:paraId="0D164AD4" w14:textId="77777777" w:rsidR="00393999" w:rsidRDefault="00393999" w:rsidP="00393999">
            <w:pPr>
              <w:numPr>
                <w:ilvl w:val="1"/>
                <w:numId w:val="29"/>
              </w:numPr>
              <w:spacing w:after="0"/>
              <w:jc w:val="left"/>
              <w:rPr>
                <w:bCs/>
                <w:lang w:eastAsia="x-none"/>
              </w:rPr>
            </w:pPr>
            <w:r>
              <w:rPr>
                <w:bCs/>
                <w:lang w:eastAsia="x-none"/>
              </w:rPr>
              <w:t>The slots in between have a SLIV of S=0, L=14</w:t>
            </w:r>
          </w:p>
          <w:p w14:paraId="2B416E46" w14:textId="77777777" w:rsidR="00393999" w:rsidRDefault="00393999" w:rsidP="00393999">
            <w:pPr>
              <w:numPr>
                <w:ilvl w:val="1"/>
                <w:numId w:val="29"/>
              </w:numPr>
              <w:spacing w:after="0"/>
              <w:jc w:val="left"/>
              <w:rPr>
                <w:bCs/>
                <w:lang w:eastAsia="x-none"/>
              </w:rPr>
            </w:pPr>
            <w:r>
              <w:rPr>
                <w:bCs/>
                <w:lang w:eastAsia="x-none"/>
              </w:rPr>
              <w:t xml:space="preserve">A separate mapping type for </w:t>
            </w:r>
          </w:p>
          <w:p w14:paraId="0830434F" w14:textId="77777777" w:rsidR="00393999" w:rsidRDefault="00393999" w:rsidP="00393999">
            <w:pPr>
              <w:numPr>
                <w:ilvl w:val="2"/>
                <w:numId w:val="29"/>
              </w:numPr>
              <w:spacing w:after="0"/>
              <w:jc w:val="left"/>
              <w:rPr>
                <w:bCs/>
                <w:lang w:eastAsia="x-none"/>
              </w:rPr>
            </w:pPr>
            <w:r>
              <w:rPr>
                <w:bCs/>
                <w:lang w:eastAsia="x-none"/>
              </w:rPr>
              <w:t xml:space="preserve">the starting slot, </w:t>
            </w:r>
          </w:p>
          <w:p w14:paraId="3E92D2F0" w14:textId="77777777" w:rsidR="00393999" w:rsidRDefault="00393999" w:rsidP="00393999">
            <w:pPr>
              <w:numPr>
                <w:ilvl w:val="2"/>
                <w:numId w:val="29"/>
              </w:numPr>
              <w:spacing w:after="0"/>
              <w:jc w:val="left"/>
              <w:rPr>
                <w:bCs/>
                <w:lang w:eastAsia="x-none"/>
              </w:rPr>
            </w:pPr>
            <w:r>
              <w:rPr>
                <w:bCs/>
                <w:lang w:eastAsia="x-none"/>
              </w:rPr>
              <w:t>the ending slot,</w:t>
            </w:r>
          </w:p>
          <w:p w14:paraId="21B32598" w14:textId="77777777" w:rsidR="00393999" w:rsidRPr="006517CA" w:rsidRDefault="00393999" w:rsidP="00393999">
            <w:pPr>
              <w:numPr>
                <w:ilvl w:val="2"/>
                <w:numId w:val="29"/>
              </w:numPr>
              <w:spacing w:after="0"/>
              <w:jc w:val="left"/>
              <w:rPr>
                <w:bCs/>
                <w:lang w:eastAsia="x-none"/>
              </w:rPr>
            </w:pPr>
            <w:r>
              <w:rPr>
                <w:bCs/>
                <w:lang w:eastAsia="x-none"/>
              </w:rPr>
              <w:t>the slots in between (a single mapping type for all of them)</w:t>
            </w:r>
          </w:p>
          <w:p w14:paraId="70B5FAFA" w14:textId="77777777" w:rsidR="00393999" w:rsidRDefault="00393999" w:rsidP="00393999">
            <w:pPr>
              <w:numPr>
                <w:ilvl w:val="1"/>
                <w:numId w:val="29"/>
              </w:numPr>
              <w:spacing w:after="0"/>
              <w:jc w:val="left"/>
              <w:rPr>
                <w:bCs/>
                <w:lang w:eastAsia="x-none"/>
              </w:rPr>
            </w:pPr>
            <w:r>
              <w:rPr>
                <w:bCs/>
                <w:lang w:eastAsia="x-none"/>
              </w:rPr>
              <w:t>The total number of PUSCHs for the row.</w:t>
            </w:r>
          </w:p>
          <w:p w14:paraId="106A42F5" w14:textId="77777777" w:rsidR="00393999" w:rsidRPr="006F6D3F" w:rsidRDefault="00393999" w:rsidP="00393999">
            <w:pPr>
              <w:numPr>
                <w:ilvl w:val="0"/>
                <w:numId w:val="29"/>
              </w:numPr>
              <w:spacing w:after="0"/>
              <w:jc w:val="left"/>
              <w:rPr>
                <w:bCs/>
                <w:lang w:eastAsia="x-none"/>
              </w:rPr>
            </w:pPr>
            <w:r>
              <w:rPr>
                <w:bCs/>
                <w:lang w:eastAsia="x-none"/>
              </w:rPr>
              <w:t>FFS: Extension to non-contiguous PUSCHs</w:t>
            </w:r>
          </w:p>
          <w:p w14:paraId="5797677A" w14:textId="77777777" w:rsidR="00393999" w:rsidRDefault="00393999" w:rsidP="00C21715">
            <w:pPr>
              <w:rPr>
                <w:bCs/>
                <w:lang w:eastAsia="x-none"/>
              </w:rPr>
            </w:pPr>
          </w:p>
          <w:p w14:paraId="66698F2E" w14:textId="77777777" w:rsidR="00393999" w:rsidRDefault="00393999" w:rsidP="00C21715">
            <w:pPr>
              <w:rPr>
                <w:bCs/>
                <w:lang w:eastAsia="x-none"/>
              </w:rPr>
            </w:pPr>
            <w:r w:rsidRPr="00902D91">
              <w:rPr>
                <w:bCs/>
                <w:highlight w:val="green"/>
                <w:lang w:eastAsia="x-none"/>
              </w:rPr>
              <w:t>Agreement:</w:t>
            </w:r>
          </w:p>
          <w:p w14:paraId="7AA6CC12" w14:textId="77777777" w:rsidR="00393999" w:rsidRPr="003F30E3" w:rsidRDefault="00393999" w:rsidP="00C21715">
            <w:pPr>
              <w:rPr>
                <w:bCs/>
                <w:lang w:eastAsia="x-none"/>
              </w:rPr>
            </w:pPr>
            <w:r w:rsidRPr="003F30E3">
              <w:rPr>
                <w:bCs/>
                <w:lang w:eastAsia="x-none"/>
              </w:rPr>
              <w:t>Scheduling multiple PUSCHs is not supported in UL fallback DCI</w:t>
            </w:r>
          </w:p>
          <w:p w14:paraId="6BEFD21C" w14:textId="77777777" w:rsidR="00393999" w:rsidRDefault="00393999" w:rsidP="00C21715">
            <w:pPr>
              <w:rPr>
                <w:bCs/>
                <w:lang w:eastAsia="x-none"/>
              </w:rPr>
            </w:pPr>
          </w:p>
          <w:p w14:paraId="6A5C7AE0" w14:textId="77777777" w:rsidR="00393999" w:rsidRDefault="00393999" w:rsidP="00C21715">
            <w:pPr>
              <w:rPr>
                <w:bCs/>
                <w:lang w:eastAsia="x-none"/>
              </w:rPr>
            </w:pPr>
            <w:r w:rsidRPr="00412491">
              <w:rPr>
                <w:bCs/>
                <w:highlight w:val="green"/>
                <w:lang w:eastAsia="x-none"/>
              </w:rPr>
              <w:t>Agreement:</w:t>
            </w:r>
          </w:p>
          <w:p w14:paraId="78E2C335" w14:textId="77777777" w:rsidR="00393999" w:rsidRDefault="00393999" w:rsidP="00C21715">
            <w:pPr>
              <w:rPr>
                <w:bCs/>
                <w:lang w:eastAsia="x-none"/>
              </w:rPr>
            </w:pPr>
            <w:r>
              <w:rPr>
                <w:bCs/>
                <w:lang w:eastAsia="x-none"/>
              </w:rPr>
              <w:t xml:space="preserve">Consider the following alternatives for signalling the MCS index for PUSCHs scheduled by a single DCI. </w:t>
            </w:r>
          </w:p>
          <w:p w14:paraId="2E67AE4F" w14:textId="77777777" w:rsidR="00393999" w:rsidRPr="009D66A2" w:rsidRDefault="00393999" w:rsidP="00393999">
            <w:pPr>
              <w:numPr>
                <w:ilvl w:val="0"/>
                <w:numId w:val="29"/>
              </w:numPr>
              <w:spacing w:after="0"/>
              <w:jc w:val="left"/>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5A96CF76" w14:textId="77777777" w:rsidR="00393999" w:rsidRPr="009D66A2" w:rsidRDefault="00393999" w:rsidP="00393999">
            <w:pPr>
              <w:numPr>
                <w:ilvl w:val="1"/>
                <w:numId w:val="29"/>
              </w:numPr>
              <w:spacing w:after="0"/>
              <w:jc w:val="left"/>
              <w:rPr>
                <w:bCs/>
                <w:lang w:eastAsia="x-none"/>
              </w:rPr>
            </w:pPr>
            <w:r w:rsidRPr="009D66A2">
              <w:rPr>
                <w:bCs/>
                <w:lang w:eastAsia="x-none"/>
              </w:rPr>
              <w:t>UE applies the same behaviour for the PUSCHs scheduled for initial transmission or re-transmission (Rel-15 behaviour):</w:t>
            </w:r>
          </w:p>
          <w:p w14:paraId="66A1B5A3" w14:textId="77777777" w:rsidR="00393999" w:rsidRPr="009D66A2" w:rsidRDefault="00393999" w:rsidP="00393999">
            <w:pPr>
              <w:numPr>
                <w:ilvl w:val="2"/>
                <w:numId w:val="29"/>
              </w:numPr>
              <w:spacing w:after="0"/>
              <w:jc w:val="left"/>
              <w:rPr>
                <w:bCs/>
                <w:lang w:eastAsia="x-none"/>
              </w:rPr>
            </w:pPr>
            <w:r w:rsidRPr="009D66A2">
              <w:rPr>
                <w:bCs/>
                <w:lang w:eastAsia="x-none"/>
              </w:rPr>
              <w:t>If MCS row 0-27 is indicated: the UE determines the TB size based on the explicitly indicated MCS</w:t>
            </w:r>
          </w:p>
          <w:p w14:paraId="64C20AE6" w14:textId="77777777" w:rsidR="00393999" w:rsidRPr="009D66A2" w:rsidRDefault="00393999" w:rsidP="00393999">
            <w:pPr>
              <w:numPr>
                <w:ilvl w:val="2"/>
                <w:numId w:val="29"/>
              </w:numPr>
              <w:spacing w:after="0"/>
              <w:jc w:val="left"/>
              <w:rPr>
                <w:bCs/>
                <w:lang w:eastAsia="x-none"/>
              </w:rPr>
            </w:pPr>
            <w:r w:rsidRPr="009D66A2">
              <w:rPr>
                <w:bCs/>
                <w:lang w:eastAsia="x-none"/>
              </w:rPr>
              <w:t>If MCS row 28-31 is indicated: the UE refers to the DCI scheduling the initial PUSCH to determine the TB size</w:t>
            </w:r>
          </w:p>
          <w:p w14:paraId="03290DD9" w14:textId="77777777" w:rsidR="00393999" w:rsidRPr="009D66A2" w:rsidRDefault="00393999" w:rsidP="00393999">
            <w:pPr>
              <w:numPr>
                <w:ilvl w:val="0"/>
                <w:numId w:val="29"/>
              </w:numPr>
              <w:spacing w:after="0"/>
              <w:jc w:val="left"/>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5904EDB6" w14:textId="77777777" w:rsidR="00393999" w:rsidRPr="009D66A2" w:rsidRDefault="00393999" w:rsidP="00393999">
            <w:pPr>
              <w:numPr>
                <w:ilvl w:val="1"/>
                <w:numId w:val="29"/>
              </w:numPr>
              <w:spacing w:after="0"/>
              <w:jc w:val="left"/>
              <w:rPr>
                <w:bCs/>
                <w:lang w:eastAsia="x-none"/>
              </w:rPr>
            </w:pPr>
            <w:r w:rsidRPr="009D66A2">
              <w:rPr>
                <w:bCs/>
                <w:lang w:eastAsia="x-none"/>
              </w:rPr>
              <w:t>For a PUSCH scheduled for initial transmission: the UE determines the TB size based on the explicitly indicated MCS</w:t>
            </w:r>
          </w:p>
          <w:p w14:paraId="2D203B95" w14:textId="77777777" w:rsidR="00393999" w:rsidRPr="009D66A2" w:rsidRDefault="00393999" w:rsidP="00393999">
            <w:pPr>
              <w:numPr>
                <w:ilvl w:val="1"/>
                <w:numId w:val="29"/>
              </w:numPr>
              <w:spacing w:after="0"/>
              <w:jc w:val="left"/>
              <w:rPr>
                <w:bCs/>
                <w:lang w:eastAsia="x-none"/>
              </w:rPr>
            </w:pPr>
            <w:r w:rsidRPr="009D66A2">
              <w:rPr>
                <w:bCs/>
                <w:lang w:eastAsia="x-none"/>
              </w:rPr>
              <w:t xml:space="preserve">For a PUSCH scheduled for re-transmission: the UE refers to the DCI scheduling the initial PUSCH to determine the TB size </w:t>
            </w:r>
          </w:p>
          <w:p w14:paraId="489A9327" w14:textId="77777777" w:rsidR="00393999" w:rsidRPr="009D66A2" w:rsidRDefault="00393999" w:rsidP="00393999">
            <w:pPr>
              <w:numPr>
                <w:ilvl w:val="1"/>
                <w:numId w:val="29"/>
              </w:numPr>
              <w:spacing w:after="0"/>
              <w:jc w:val="left"/>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6D0C18B4" w14:textId="77777777" w:rsidR="00393999" w:rsidRPr="009D66A2" w:rsidRDefault="00393999" w:rsidP="00393999">
            <w:pPr>
              <w:numPr>
                <w:ilvl w:val="0"/>
                <w:numId w:val="29"/>
              </w:numPr>
              <w:spacing w:after="0"/>
              <w:jc w:val="left"/>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041CB3EB" w14:textId="77777777" w:rsidR="00393999" w:rsidRPr="009D66A2" w:rsidRDefault="00393999" w:rsidP="00393999">
            <w:pPr>
              <w:numPr>
                <w:ilvl w:val="1"/>
                <w:numId w:val="29"/>
              </w:numPr>
              <w:spacing w:after="0"/>
              <w:jc w:val="left"/>
              <w:rPr>
                <w:bCs/>
                <w:lang w:eastAsia="x-none"/>
              </w:rPr>
            </w:pPr>
            <w:r w:rsidRPr="009D66A2">
              <w:rPr>
                <w:bCs/>
                <w:lang w:eastAsia="x-none"/>
              </w:rPr>
              <w:t>The bitmap is included in the UL DCI only if the RRC-configured TDRA table includes at least one row that allows indicating more than one PUSCH</w:t>
            </w:r>
          </w:p>
          <w:p w14:paraId="5C2F0208" w14:textId="77777777" w:rsidR="00393999" w:rsidRPr="00902155" w:rsidRDefault="00393999" w:rsidP="00C21715">
            <w:pPr>
              <w:spacing w:after="0"/>
              <w:jc w:val="left"/>
              <w:rPr>
                <w:rFonts w:ascii="Times New Roman" w:hAnsi="Times New Roman"/>
              </w:rPr>
            </w:pPr>
          </w:p>
        </w:tc>
      </w:tr>
    </w:tbl>
    <w:p w14:paraId="72B1EAD7" w14:textId="77777777" w:rsidR="00393999" w:rsidRPr="00393999" w:rsidRDefault="00393999" w:rsidP="00393999">
      <w:pPr>
        <w:rPr>
          <w:lang w:val="en-US"/>
        </w:rPr>
      </w:pPr>
    </w:p>
    <w:sectPr w:rsidR="00393999" w:rsidRPr="00393999" w:rsidSect="0012020F">
      <w:footerReference w:type="defaul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1D8A" w14:textId="77777777" w:rsidR="00534A82" w:rsidRDefault="00534A82"/>
  </w:endnote>
  <w:endnote w:type="continuationSeparator" w:id="0">
    <w:p w14:paraId="7D52EBF9" w14:textId="77777777" w:rsidR="00534A82" w:rsidRDefault="00534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534A82" w:rsidRDefault="00534A82">
    <w:pPr>
      <w:pStyle w:val="Footer"/>
    </w:pPr>
  </w:p>
  <w:p w14:paraId="43FA2102" w14:textId="77777777" w:rsidR="00534A82" w:rsidRDefault="0053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BA46" w14:textId="77777777" w:rsidR="00534A82" w:rsidRDefault="00534A82"/>
  </w:footnote>
  <w:footnote w:type="continuationSeparator" w:id="0">
    <w:p w14:paraId="3CFFC230" w14:textId="77777777" w:rsidR="00534A82" w:rsidRDefault="00534A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3"/>
  </w:num>
  <w:num w:numId="4">
    <w:abstractNumId w:val="0"/>
  </w:num>
  <w:num w:numId="5">
    <w:abstractNumId w:val="15"/>
  </w:num>
  <w:num w:numId="6">
    <w:abstractNumId w:val="5"/>
  </w:num>
  <w:num w:numId="7">
    <w:abstractNumId w:val="23"/>
  </w:num>
  <w:num w:numId="8">
    <w:abstractNumId w:val="21"/>
  </w:num>
  <w:num w:numId="9">
    <w:abstractNumId w:val="7"/>
  </w:num>
  <w:num w:numId="10">
    <w:abstractNumId w:val="9"/>
  </w:num>
  <w:num w:numId="11">
    <w:abstractNumId w:val="2"/>
  </w:num>
  <w:num w:numId="12">
    <w:abstractNumId w:val="4"/>
  </w:num>
  <w:num w:numId="13">
    <w:abstractNumId w:val="18"/>
  </w:num>
  <w:num w:numId="14">
    <w:abstractNumId w:val="26"/>
  </w:num>
  <w:num w:numId="15">
    <w:abstractNumId w:val="3"/>
  </w:num>
  <w:num w:numId="16">
    <w:abstractNumId w:val="25"/>
  </w:num>
  <w:num w:numId="17">
    <w:abstractNumId w:val="22"/>
  </w:num>
  <w:num w:numId="18">
    <w:abstractNumId w:val="16"/>
  </w:num>
  <w:num w:numId="19">
    <w:abstractNumId w:val="6"/>
  </w:num>
  <w:num w:numId="20">
    <w:abstractNumId w:val="1"/>
  </w:num>
  <w:num w:numId="21">
    <w:abstractNumId w:val="3"/>
  </w:num>
  <w:num w:numId="22">
    <w:abstractNumId w:val="17"/>
  </w:num>
  <w:num w:numId="23">
    <w:abstractNumId w:val="10"/>
  </w:num>
  <w:num w:numId="24">
    <w:abstractNumId w:val="8"/>
  </w:num>
  <w:num w:numId="25">
    <w:abstractNumId w:val="24"/>
  </w:num>
  <w:num w:numId="26">
    <w:abstractNumId w:val="14"/>
  </w:num>
  <w:num w:numId="27">
    <w:abstractNumId w:val="20"/>
  </w:num>
  <w:num w:numId="28">
    <w:abstractNumId w:val="11"/>
  </w:num>
  <w:num w:numId="29">
    <w:abstractNumId w:val="12"/>
  </w:num>
  <w:num w:numId="3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8AB"/>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BF6"/>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0FE"/>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73B"/>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0EC8"/>
    <w:rsid w:val="001C1C42"/>
    <w:rsid w:val="001C20E8"/>
    <w:rsid w:val="001C2CCA"/>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B7E"/>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102"/>
    <w:rsid w:val="00253526"/>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59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B86"/>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4AAF"/>
    <w:rsid w:val="0038586B"/>
    <w:rsid w:val="003860BD"/>
    <w:rsid w:val="003879C2"/>
    <w:rsid w:val="00387CB0"/>
    <w:rsid w:val="00390456"/>
    <w:rsid w:val="0039057B"/>
    <w:rsid w:val="00391B15"/>
    <w:rsid w:val="00391EA8"/>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17B9"/>
    <w:rsid w:val="003A1ACF"/>
    <w:rsid w:val="003A22C7"/>
    <w:rsid w:val="003A384E"/>
    <w:rsid w:val="003A3CE6"/>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41F"/>
    <w:rsid w:val="00415AC3"/>
    <w:rsid w:val="00416080"/>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7D"/>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8D"/>
    <w:rsid w:val="004652B6"/>
    <w:rsid w:val="0046778A"/>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132"/>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56BA"/>
    <w:rsid w:val="004C5B5A"/>
    <w:rsid w:val="004C5CBD"/>
    <w:rsid w:val="004C691F"/>
    <w:rsid w:val="004C6F57"/>
    <w:rsid w:val="004C7102"/>
    <w:rsid w:val="004C73E7"/>
    <w:rsid w:val="004C7FF0"/>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D9B"/>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4DA"/>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FD1"/>
    <w:rsid w:val="00606304"/>
    <w:rsid w:val="006069B7"/>
    <w:rsid w:val="006069E0"/>
    <w:rsid w:val="00606FF0"/>
    <w:rsid w:val="00607772"/>
    <w:rsid w:val="006078C3"/>
    <w:rsid w:val="0060796F"/>
    <w:rsid w:val="00607AD8"/>
    <w:rsid w:val="00610A3A"/>
    <w:rsid w:val="00610C63"/>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6F79E6"/>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0E42"/>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2745"/>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3D9B"/>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6A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2C1"/>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2AF5"/>
    <w:rsid w:val="00CB312E"/>
    <w:rsid w:val="00CB3212"/>
    <w:rsid w:val="00CB331B"/>
    <w:rsid w:val="00CB3732"/>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C64"/>
    <w:rsid w:val="00D20E30"/>
    <w:rsid w:val="00D20E7D"/>
    <w:rsid w:val="00D2146F"/>
    <w:rsid w:val="00D22539"/>
    <w:rsid w:val="00D22860"/>
    <w:rsid w:val="00D22E1F"/>
    <w:rsid w:val="00D23413"/>
    <w:rsid w:val="00D248D7"/>
    <w:rsid w:val="00D25137"/>
    <w:rsid w:val="00D254C6"/>
    <w:rsid w:val="00D25507"/>
    <w:rsid w:val="00D2557C"/>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238"/>
    <w:rsid w:val="00D369D6"/>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CE7"/>
    <w:rsid w:val="00EB1096"/>
    <w:rsid w:val="00EB10D8"/>
    <w:rsid w:val="00EB17BF"/>
    <w:rsid w:val="00EB1E0D"/>
    <w:rsid w:val="00EB20DC"/>
    <w:rsid w:val="00EB216B"/>
    <w:rsid w:val="00EB22CB"/>
    <w:rsid w:val="00EB244C"/>
    <w:rsid w:val="00EB2CA2"/>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2AC7"/>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4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6EA94639-2B37-4797-AB34-D23A7B02D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1821</TotalTime>
  <Pages>13</Pages>
  <Words>6642</Words>
  <Characters>32681</Characters>
  <Application>Microsoft Office Word</Application>
  <DocSecurity>0</DocSecurity>
  <Lines>272</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39245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40</cp:revision>
  <cp:lastPrinted>2019-03-04T06:21:00Z</cp:lastPrinted>
  <dcterms:created xsi:type="dcterms:W3CDTF">2019-11-06T13:52:00Z</dcterms:created>
  <dcterms:modified xsi:type="dcterms:W3CDTF">2019-11-09T00:55:00Z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5f5f67c6-9792-4f44-9f1f-3b3c316d957b</vt:lpwstr>
  </property>
  <property fmtid="{D5CDD505-2E9C-101B-9397-08002B2CF9AE}" pid="3" name="CTP_TimeStamp">
    <vt:lpwstr>2019-11-08 11:59:18Z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